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9E" w:rsidRPr="006D252A" w:rsidRDefault="00BD355F" w:rsidP="000A074F">
      <w:pPr>
        <w:spacing w:after="0" w:line="240" w:lineRule="auto"/>
        <w:jc w:val="center"/>
        <w:rPr>
          <w:rFonts w:ascii="Times New Roman" w:hAnsi="Times New Roman" w:cs="Times New Roman"/>
          <w:b/>
          <w:sz w:val="28"/>
          <w:szCs w:val="28"/>
        </w:rPr>
      </w:pPr>
      <w:r w:rsidRPr="006D252A">
        <w:rPr>
          <w:rFonts w:ascii="Times New Roman" w:hAnsi="Times New Roman" w:cs="Times New Roman"/>
          <w:b/>
          <w:sz w:val="28"/>
          <w:szCs w:val="28"/>
        </w:rPr>
        <w:t xml:space="preserve">Рекомендации </w:t>
      </w:r>
      <w:r w:rsidR="0036159E" w:rsidRPr="006D252A">
        <w:rPr>
          <w:rFonts w:ascii="Times New Roman" w:hAnsi="Times New Roman" w:cs="Times New Roman"/>
          <w:b/>
          <w:sz w:val="28"/>
          <w:szCs w:val="28"/>
        </w:rPr>
        <w:t>по подготовке аттестационных материалов педагогических работников организаций, осуществляющих образовательную деятельность</w:t>
      </w:r>
    </w:p>
    <w:p w:rsidR="0036159E" w:rsidRPr="006D252A" w:rsidRDefault="0036159E" w:rsidP="000A074F">
      <w:pPr>
        <w:spacing w:after="0" w:line="240" w:lineRule="auto"/>
        <w:jc w:val="both"/>
        <w:rPr>
          <w:rFonts w:ascii="Times New Roman" w:hAnsi="Times New Roman" w:cs="Times New Roman"/>
          <w:sz w:val="24"/>
          <w:szCs w:val="24"/>
        </w:rPr>
      </w:pPr>
    </w:p>
    <w:p w:rsidR="0036159E" w:rsidRPr="006D252A" w:rsidRDefault="0036159E" w:rsidP="000A074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 состав аттестационных материалов </w:t>
      </w:r>
      <w:r w:rsidRPr="006D252A">
        <w:rPr>
          <w:rFonts w:ascii="Times New Roman" w:hAnsi="Times New Roman" w:cs="Times New Roman"/>
          <w:b/>
          <w:sz w:val="24"/>
          <w:szCs w:val="24"/>
        </w:rPr>
        <w:t>входят</w:t>
      </w:r>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 xml:space="preserve">- </w:t>
      </w:r>
      <w:r w:rsidRPr="006D252A">
        <w:rPr>
          <w:rFonts w:ascii="Times New Roman" w:hAnsi="Times New Roman" w:cs="Times New Roman"/>
          <w:b/>
          <w:color w:val="000000" w:themeColor="text1"/>
          <w:sz w:val="24"/>
          <w:szCs w:val="24"/>
        </w:rPr>
        <w:t>заявление</w:t>
      </w:r>
      <w:r w:rsidRPr="006D252A">
        <w:rPr>
          <w:rFonts w:ascii="Times New Roman" w:hAnsi="Times New Roman" w:cs="Times New Roman"/>
          <w:sz w:val="24"/>
          <w:szCs w:val="24"/>
        </w:rPr>
        <w:t xml:space="preserve"> (образец размещен на официальном сайте департамента образования и науки Кемеровской области </w:t>
      </w:r>
      <w:hyperlink r:id="rId6" w:history="1">
        <w:r w:rsidRPr="006D252A">
          <w:rPr>
            <w:rStyle w:val="a5"/>
            <w:rFonts w:ascii="Times New Roman" w:hAnsi="Times New Roman" w:cs="Times New Roman"/>
            <w:sz w:val="24"/>
            <w:szCs w:val="24"/>
            <w:lang w:val="en-US"/>
          </w:rPr>
          <w:t>http</w:t>
        </w:r>
        <w:r w:rsidRPr="006D252A">
          <w:rPr>
            <w:rStyle w:val="a5"/>
            <w:rFonts w:ascii="Times New Roman" w:hAnsi="Times New Roman" w:cs="Times New Roman"/>
            <w:sz w:val="24"/>
            <w:szCs w:val="24"/>
          </w:rPr>
          <w:t>://образование42.рф</w:t>
        </w:r>
      </w:hyperlink>
      <w:r w:rsidRPr="006D252A">
        <w:rPr>
          <w:rFonts w:ascii="Times New Roman" w:hAnsi="Times New Roman" w:cs="Times New Roman"/>
          <w:sz w:val="24"/>
          <w:szCs w:val="24"/>
        </w:rPr>
        <w:t xml:space="preserve"> или на сайте </w:t>
      </w:r>
      <w:proofErr w:type="spellStart"/>
      <w:r w:rsidRPr="006D252A">
        <w:rPr>
          <w:rFonts w:ascii="Times New Roman" w:hAnsi="Times New Roman" w:cs="Times New Roman"/>
          <w:sz w:val="24"/>
          <w:szCs w:val="24"/>
        </w:rPr>
        <w:t>КРИПКиПРО</w:t>
      </w:r>
      <w:proofErr w:type="spellEnd"/>
      <w:r w:rsidRPr="006D252A">
        <w:rPr>
          <w:rFonts w:ascii="Times New Roman" w:hAnsi="Times New Roman" w:cs="Times New Roman"/>
          <w:sz w:val="24"/>
          <w:szCs w:val="24"/>
        </w:rPr>
        <w:t xml:space="preserve">: </w:t>
      </w:r>
      <w:hyperlink r:id="rId7" w:history="1">
        <w:r w:rsidRPr="006D252A">
          <w:rPr>
            <w:rStyle w:val="a5"/>
            <w:rFonts w:ascii="Times New Roman" w:hAnsi="Times New Roman" w:cs="Times New Roman"/>
            <w:sz w:val="24"/>
            <w:szCs w:val="24"/>
            <w:lang w:val="en-US"/>
          </w:rPr>
          <w:t>http</w:t>
        </w:r>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ipk</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kuz</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edu</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ru</w:t>
        </w:r>
        <w:proofErr w:type="spellEnd"/>
      </w:hyperlink>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sz w:val="24"/>
          <w:szCs w:val="24"/>
        </w:rPr>
        <w:t xml:space="preserve">- </w:t>
      </w:r>
      <w:r w:rsidRPr="006D252A">
        <w:rPr>
          <w:rFonts w:ascii="Times New Roman" w:hAnsi="Times New Roman" w:cs="Times New Roman"/>
          <w:b/>
          <w:color w:val="000000" w:themeColor="text1"/>
          <w:sz w:val="24"/>
          <w:szCs w:val="24"/>
        </w:rPr>
        <w:t>любой документ</w:t>
      </w:r>
      <w:r w:rsidRPr="006D252A">
        <w:rPr>
          <w:rFonts w:ascii="Times New Roman" w:hAnsi="Times New Roman" w:cs="Times New Roman"/>
          <w:color w:val="000000" w:themeColor="text1"/>
          <w:sz w:val="24"/>
          <w:szCs w:val="24"/>
        </w:rPr>
        <w:t xml:space="preserve">, </w:t>
      </w:r>
      <w:r w:rsidRPr="006D252A">
        <w:rPr>
          <w:rFonts w:ascii="Times New Roman" w:hAnsi="Times New Roman" w:cs="Times New Roman"/>
          <w:b/>
          <w:color w:val="000000" w:themeColor="text1"/>
          <w:sz w:val="24"/>
          <w:szCs w:val="24"/>
        </w:rPr>
        <w:t xml:space="preserve">подтверждающий наличие первой или высшей квалификационной категории, </w:t>
      </w:r>
      <w:r w:rsidRPr="006D252A">
        <w:rPr>
          <w:rFonts w:ascii="Times New Roman" w:hAnsi="Times New Roman" w:cs="Times New Roman"/>
          <w:b/>
          <w:color w:val="000000" w:themeColor="text1"/>
          <w:sz w:val="24"/>
          <w:szCs w:val="24"/>
          <w:u w:val="single"/>
        </w:rPr>
        <w:t>если она была ранее установлена</w:t>
      </w:r>
      <w:r w:rsidRPr="006D252A">
        <w:rPr>
          <w:rFonts w:ascii="Times New Roman" w:hAnsi="Times New Roman" w:cs="Times New Roman"/>
          <w:b/>
          <w:color w:val="000000" w:themeColor="text1"/>
          <w:sz w:val="24"/>
          <w:szCs w:val="24"/>
        </w:rPr>
        <w:t xml:space="preserve"> педагогическому работнику</w:t>
      </w:r>
      <w:r w:rsidRPr="006D252A">
        <w:rPr>
          <w:rFonts w:ascii="Times New Roman" w:hAnsi="Times New Roman" w:cs="Times New Roman"/>
          <w:color w:val="000000" w:themeColor="text1"/>
          <w:sz w:val="24"/>
          <w:szCs w:val="24"/>
        </w:rPr>
        <w:t xml:space="preserve"> (копия аттестационного листа, копия трудовой книжки, копия выписки из приказа об установлении квалификационной категории и т.п.</w:t>
      </w:r>
      <w:r w:rsidR="00363EC9">
        <w:rPr>
          <w:rFonts w:ascii="Times New Roman" w:hAnsi="Times New Roman" w:cs="Times New Roman"/>
          <w:color w:val="000000" w:themeColor="text1"/>
          <w:sz w:val="24"/>
          <w:szCs w:val="24"/>
        </w:rPr>
        <w:t xml:space="preserve">). Обращаем ваше внимание, что </w:t>
      </w:r>
      <w:r w:rsidR="00363EC9" w:rsidRPr="00363EC9">
        <w:rPr>
          <w:rFonts w:ascii="Times New Roman" w:hAnsi="Times New Roman" w:cs="Times New Roman"/>
          <w:color w:val="000000" w:themeColor="text1"/>
          <w:sz w:val="24"/>
          <w:szCs w:val="24"/>
          <w:u w:val="single"/>
        </w:rPr>
        <w:t>предоставляется один документ</w:t>
      </w:r>
      <w:r w:rsidR="00363EC9">
        <w:rPr>
          <w:rFonts w:ascii="Times New Roman" w:hAnsi="Times New Roman" w:cs="Times New Roman"/>
          <w:color w:val="000000" w:themeColor="text1"/>
          <w:sz w:val="24"/>
          <w:szCs w:val="24"/>
          <w:u w:val="single"/>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color w:val="000000" w:themeColor="text1"/>
          <w:sz w:val="24"/>
          <w:szCs w:val="24"/>
        </w:rPr>
        <w:tab/>
        <w:t xml:space="preserve">В состав аттестационных материалов </w:t>
      </w:r>
      <w:r w:rsidR="00DD5E4A" w:rsidRPr="006D252A">
        <w:rPr>
          <w:rFonts w:ascii="Times New Roman" w:hAnsi="Times New Roman" w:cs="Times New Roman"/>
          <w:b/>
          <w:color w:val="000000" w:themeColor="text1"/>
          <w:sz w:val="24"/>
          <w:szCs w:val="24"/>
        </w:rPr>
        <w:t xml:space="preserve">рекомендуется включить </w:t>
      </w:r>
      <w:r w:rsidRPr="006D252A">
        <w:rPr>
          <w:rFonts w:ascii="Times New Roman" w:hAnsi="Times New Roman" w:cs="Times New Roman"/>
          <w:b/>
          <w:color w:val="000000" w:themeColor="text1"/>
          <w:sz w:val="24"/>
          <w:szCs w:val="24"/>
        </w:rPr>
        <w:t>документы</w:t>
      </w:r>
      <w:r w:rsidRPr="006D252A">
        <w:rPr>
          <w:rFonts w:ascii="Times New Roman" w:hAnsi="Times New Roman" w:cs="Times New Roman"/>
          <w:color w:val="000000" w:themeColor="text1"/>
          <w:sz w:val="24"/>
          <w:szCs w:val="24"/>
        </w:rPr>
        <w:t xml:space="preserve">, подтверждающие результаты педагогической деятельности (например, </w:t>
      </w:r>
      <w:r w:rsidRPr="006D252A">
        <w:rPr>
          <w:rFonts w:ascii="Times New Roman" w:hAnsi="Times New Roman" w:cs="Times New Roman"/>
          <w:b/>
          <w:color w:val="000000" w:themeColor="text1"/>
          <w:sz w:val="24"/>
          <w:szCs w:val="24"/>
        </w:rPr>
        <w:t>информационно-аналитическая справка</w:t>
      </w:r>
      <w:r w:rsidRPr="006D252A">
        <w:rPr>
          <w:rFonts w:ascii="Times New Roman" w:hAnsi="Times New Roman" w:cs="Times New Roman"/>
          <w:color w:val="000000" w:themeColor="text1"/>
          <w:sz w:val="24"/>
          <w:szCs w:val="24"/>
        </w:rPr>
        <w:t xml:space="preserve">, подписанная руководителем </w:t>
      </w:r>
      <w:r w:rsidRPr="006D252A">
        <w:rPr>
          <w:rFonts w:ascii="Times New Roman" w:hAnsi="Times New Roman" w:cs="Times New Roman"/>
          <w:i/>
          <w:color w:val="000000" w:themeColor="text1"/>
          <w:sz w:val="24"/>
          <w:szCs w:val="24"/>
          <w:u w:val="single"/>
        </w:rPr>
        <w:t>или</w:t>
      </w:r>
      <w:r w:rsidRPr="006D252A">
        <w:rPr>
          <w:rFonts w:ascii="Times New Roman" w:hAnsi="Times New Roman" w:cs="Times New Roman"/>
          <w:color w:val="000000" w:themeColor="text1"/>
          <w:sz w:val="24"/>
          <w:szCs w:val="24"/>
        </w:rPr>
        <w:t xml:space="preserve"> копии документов).</w:t>
      </w:r>
      <w:r w:rsidR="00DD5E4A" w:rsidRPr="006D252A">
        <w:rPr>
          <w:rFonts w:ascii="Times New Roman" w:hAnsi="Times New Roman" w:cs="Times New Roman"/>
          <w:color w:val="000000" w:themeColor="text1"/>
          <w:sz w:val="24"/>
          <w:szCs w:val="24"/>
        </w:rPr>
        <w:t xml:space="preserve"> Наличие этих документов является подтверждением достоверности предоставленной в заявлении информации</w:t>
      </w:r>
      <w:r w:rsidR="00C314F4" w:rsidRPr="006D252A">
        <w:rPr>
          <w:rFonts w:ascii="Times New Roman" w:hAnsi="Times New Roman" w:cs="Times New Roman"/>
          <w:color w:val="000000" w:themeColor="text1"/>
          <w:sz w:val="24"/>
          <w:szCs w:val="24"/>
        </w:rPr>
        <w:t>, а также позволяет провести всестороннюю экспертизу профессиональной деятельности педагога с учетом мнения администрации образовательной организации</w:t>
      </w:r>
      <w:r w:rsidR="00DD5E4A" w:rsidRPr="006D252A">
        <w:rPr>
          <w:rFonts w:ascii="Times New Roman" w:hAnsi="Times New Roman" w:cs="Times New Roman"/>
          <w:color w:val="000000" w:themeColor="text1"/>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color w:val="000000" w:themeColor="text1"/>
          <w:sz w:val="24"/>
          <w:szCs w:val="24"/>
        </w:rPr>
        <w:tab/>
      </w:r>
      <w:r w:rsidR="00DD5E4A" w:rsidRPr="006D252A">
        <w:rPr>
          <w:rFonts w:ascii="Times New Roman" w:hAnsi="Times New Roman" w:cs="Times New Roman"/>
          <w:color w:val="000000" w:themeColor="text1"/>
          <w:sz w:val="24"/>
          <w:szCs w:val="24"/>
        </w:rPr>
        <w:t>Кроме того, в</w:t>
      </w:r>
      <w:r w:rsidRPr="006D252A">
        <w:rPr>
          <w:rFonts w:ascii="Times New Roman" w:hAnsi="Times New Roman" w:cs="Times New Roman"/>
          <w:color w:val="000000" w:themeColor="text1"/>
          <w:sz w:val="24"/>
          <w:szCs w:val="24"/>
        </w:rPr>
        <w:t xml:space="preserve"> случае необходимости эксперты имеют право запросить дополнительные материалы и информацию</w:t>
      </w:r>
      <w:r w:rsidR="00DD5E4A" w:rsidRPr="006D252A">
        <w:rPr>
          <w:rFonts w:ascii="Times New Roman" w:hAnsi="Times New Roman" w:cs="Times New Roman"/>
          <w:color w:val="000000" w:themeColor="text1"/>
          <w:sz w:val="24"/>
          <w:szCs w:val="24"/>
        </w:rPr>
        <w:t xml:space="preserve"> у педагогического работника или его работодателя</w:t>
      </w:r>
      <w:r w:rsidRPr="006D252A">
        <w:rPr>
          <w:rFonts w:ascii="Times New Roman" w:hAnsi="Times New Roman" w:cs="Times New Roman"/>
          <w:color w:val="000000" w:themeColor="text1"/>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p>
    <w:p w:rsidR="0036159E"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r>
      <w:r w:rsidRPr="006D252A">
        <w:rPr>
          <w:rFonts w:ascii="Times New Roman" w:hAnsi="Times New Roman" w:cs="Times New Roman"/>
          <w:b/>
          <w:sz w:val="24"/>
          <w:szCs w:val="24"/>
        </w:rPr>
        <w:t>Аттестационные материалы подаются одним из способов</w:t>
      </w:r>
      <w:r w:rsidRPr="006D252A">
        <w:rPr>
          <w:rFonts w:ascii="Times New Roman" w:hAnsi="Times New Roman" w:cs="Times New Roman"/>
          <w:sz w:val="24"/>
          <w:szCs w:val="24"/>
        </w:rPr>
        <w:t>:</w:t>
      </w:r>
    </w:p>
    <w:p w:rsidR="008509C3" w:rsidRPr="008509C3" w:rsidRDefault="008509C3" w:rsidP="008509C3">
      <w:pPr>
        <w:spacing w:after="0" w:line="240" w:lineRule="auto"/>
        <w:ind w:left="360"/>
        <w:contextualSpacing/>
        <w:rPr>
          <w:rFonts w:ascii="Times New Roman" w:eastAsia="Times New Roman" w:hAnsi="Times New Roman" w:cs="Times New Roman"/>
          <w:sz w:val="24"/>
          <w:szCs w:val="24"/>
          <w:lang w:eastAsia="ru-RU"/>
        </w:rPr>
      </w:pPr>
      <w:r>
        <w:rPr>
          <w:rFonts w:ascii="Times New Roman" w:eastAsiaTheme="minorEastAsia" w:hAnsi="Times New Roman" w:cs="Times New Roman"/>
          <w:color w:val="000000" w:themeColor="text1"/>
          <w:kern w:val="24"/>
          <w:sz w:val="24"/>
          <w:szCs w:val="24"/>
          <w:u w:val="single"/>
          <w:lang w:eastAsia="ru-RU"/>
        </w:rPr>
        <w:t xml:space="preserve"> </w:t>
      </w:r>
      <w:hyperlink r:id="rId8" w:history="1">
        <w:r w:rsidRPr="008509C3">
          <w:rPr>
            <w:rStyle w:val="a5"/>
            <w:rFonts w:ascii="Times New Roman" w:eastAsiaTheme="minorEastAsia" w:hAnsi="Times New Roman" w:cs="Times New Roman"/>
            <w:kern w:val="24"/>
            <w:sz w:val="24"/>
            <w:szCs w:val="24"/>
            <w:lang w:val="en-US" w:eastAsia="ru-RU"/>
          </w:rPr>
          <w:t>https</w:t>
        </w:r>
      </w:hyperlink>
      <w:hyperlink r:id="rId9" w:history="1">
        <w:proofErr w:type="gramStart"/>
        <w:r w:rsidRPr="008509C3">
          <w:rPr>
            <w:rFonts w:ascii="Times New Roman" w:eastAsiaTheme="minorEastAsia" w:hAnsi="Times New Roman" w:cs="Times New Roman"/>
            <w:color w:val="000000" w:themeColor="text1"/>
            <w:kern w:val="24"/>
            <w:sz w:val="24"/>
            <w:szCs w:val="24"/>
            <w:u w:val="single"/>
            <w:lang w:eastAsia="ru-RU"/>
          </w:rPr>
          <w:t>:/</w:t>
        </w:r>
        <w:proofErr w:type="gramEnd"/>
        <w:r w:rsidRPr="008509C3">
          <w:rPr>
            <w:rFonts w:ascii="Times New Roman" w:eastAsiaTheme="minorEastAsia" w:hAnsi="Times New Roman" w:cs="Times New Roman"/>
            <w:color w:val="000000" w:themeColor="text1"/>
            <w:kern w:val="24"/>
            <w:sz w:val="24"/>
            <w:szCs w:val="24"/>
            <w:u w:val="single"/>
            <w:lang w:eastAsia="ru-RU"/>
          </w:rPr>
          <w:t>/</w:t>
        </w:r>
        <w:r w:rsidRPr="008509C3">
          <w:rPr>
            <w:rFonts w:ascii="Times New Roman" w:eastAsiaTheme="minorEastAsia" w:hAnsi="Times New Roman" w:cs="Times New Roman"/>
            <w:color w:val="000000" w:themeColor="text1"/>
            <w:kern w:val="24"/>
            <w:sz w:val="24"/>
            <w:szCs w:val="24"/>
            <w:u w:val="single"/>
            <w:lang w:val="en-US" w:eastAsia="ru-RU"/>
          </w:rPr>
          <w:t>rg</w:t>
        </w:r>
        <w:r w:rsidRPr="008509C3">
          <w:rPr>
            <w:rFonts w:ascii="Times New Roman" w:eastAsiaTheme="minorEastAsia" w:hAnsi="Times New Roman" w:cs="Times New Roman"/>
            <w:color w:val="000000" w:themeColor="text1"/>
            <w:kern w:val="24"/>
            <w:sz w:val="24"/>
            <w:szCs w:val="24"/>
            <w:u w:val="single"/>
            <w:lang w:eastAsia="ru-RU"/>
          </w:rPr>
          <w:t>.</w:t>
        </w:r>
        <w:r w:rsidRPr="008509C3">
          <w:rPr>
            <w:rFonts w:ascii="Times New Roman" w:eastAsiaTheme="minorEastAsia" w:hAnsi="Times New Roman" w:cs="Times New Roman"/>
            <w:color w:val="000000" w:themeColor="text1"/>
            <w:kern w:val="24"/>
            <w:sz w:val="24"/>
            <w:szCs w:val="24"/>
            <w:u w:val="single"/>
            <w:lang w:val="en-US" w:eastAsia="ru-RU"/>
          </w:rPr>
          <w:t>kuz</w:t>
        </w:r>
        <w:r w:rsidRPr="008509C3">
          <w:rPr>
            <w:rFonts w:ascii="Times New Roman" w:eastAsiaTheme="minorEastAsia" w:hAnsi="Times New Roman" w:cs="Times New Roman"/>
            <w:color w:val="000000" w:themeColor="text1"/>
            <w:kern w:val="24"/>
            <w:sz w:val="24"/>
            <w:szCs w:val="24"/>
            <w:u w:val="single"/>
            <w:lang w:eastAsia="ru-RU"/>
          </w:rPr>
          <w:t>-</w:t>
        </w:r>
        <w:r w:rsidRPr="008509C3">
          <w:rPr>
            <w:rFonts w:ascii="Times New Roman" w:eastAsiaTheme="minorEastAsia" w:hAnsi="Times New Roman" w:cs="Times New Roman"/>
            <w:color w:val="000000" w:themeColor="text1"/>
            <w:kern w:val="24"/>
            <w:sz w:val="24"/>
            <w:szCs w:val="24"/>
            <w:u w:val="single"/>
            <w:lang w:val="en-US" w:eastAsia="ru-RU"/>
          </w:rPr>
          <w:t>edu</w:t>
        </w:r>
        <w:r w:rsidRPr="008509C3">
          <w:rPr>
            <w:rFonts w:ascii="Times New Roman" w:eastAsiaTheme="minorEastAsia" w:hAnsi="Times New Roman" w:cs="Times New Roman"/>
            <w:color w:val="000000" w:themeColor="text1"/>
            <w:kern w:val="24"/>
            <w:sz w:val="24"/>
            <w:szCs w:val="24"/>
            <w:u w:val="single"/>
            <w:lang w:eastAsia="ru-RU"/>
          </w:rPr>
          <w:t>.</w:t>
        </w:r>
        <w:r w:rsidRPr="008509C3">
          <w:rPr>
            <w:rFonts w:ascii="Times New Roman" w:eastAsiaTheme="minorEastAsia" w:hAnsi="Times New Roman" w:cs="Times New Roman"/>
            <w:color w:val="000000" w:themeColor="text1"/>
            <w:kern w:val="24"/>
            <w:sz w:val="24"/>
            <w:szCs w:val="24"/>
            <w:u w:val="single"/>
            <w:lang w:val="en-US" w:eastAsia="ru-RU"/>
          </w:rPr>
          <w:t>ru</w:t>
        </w:r>
        <w:r w:rsidRPr="008509C3">
          <w:rPr>
            <w:rFonts w:ascii="Times New Roman" w:eastAsiaTheme="minorEastAsia" w:hAnsi="Times New Roman" w:cs="Times New Roman"/>
            <w:color w:val="000000" w:themeColor="text1"/>
            <w:kern w:val="24"/>
            <w:sz w:val="24"/>
            <w:szCs w:val="24"/>
            <w:u w:val="single"/>
            <w:lang w:eastAsia="ru-RU"/>
          </w:rPr>
          <w:t>/</w:t>
        </w:r>
        <w:r w:rsidRPr="008509C3">
          <w:rPr>
            <w:rFonts w:ascii="Times New Roman" w:eastAsiaTheme="minorEastAsia" w:hAnsi="Times New Roman" w:cs="Times New Roman"/>
            <w:color w:val="000000" w:themeColor="text1"/>
            <w:kern w:val="24"/>
            <w:sz w:val="24"/>
            <w:szCs w:val="24"/>
            <w:u w:val="single"/>
            <w:lang w:val="en-US" w:eastAsia="ru-RU"/>
          </w:rPr>
          <w:t>zayavka</w:t>
        </w:r>
      </w:hyperlink>
      <w:hyperlink r:id="rId10" w:history="1">
        <w:r w:rsidRPr="008509C3">
          <w:rPr>
            <w:rFonts w:ascii="Times New Roman" w:eastAsiaTheme="minorEastAsia" w:hAnsi="Times New Roman" w:cs="Times New Roman"/>
            <w:color w:val="000000" w:themeColor="text1"/>
            <w:kern w:val="24"/>
            <w:sz w:val="24"/>
            <w:szCs w:val="24"/>
            <w:u w:val="single"/>
            <w:lang w:eastAsia="ru-RU"/>
          </w:rPr>
          <w:t>/</w:t>
        </w:r>
      </w:hyperlink>
      <w:r w:rsidRPr="008509C3">
        <w:rPr>
          <w:rFonts w:ascii="Times New Roman" w:eastAsiaTheme="minorEastAsia" w:hAnsi="Times New Roman" w:cs="Times New Roman"/>
          <w:color w:val="000000" w:themeColor="text1"/>
          <w:kern w:val="24"/>
          <w:sz w:val="24"/>
          <w:szCs w:val="24"/>
          <w:lang w:eastAsia="ru-RU"/>
        </w:rPr>
        <w:t xml:space="preserve"> </w:t>
      </w:r>
      <w:r>
        <w:rPr>
          <w:rFonts w:ascii="Times New Roman" w:eastAsiaTheme="minorEastAsia" w:hAnsi="Times New Roman" w:cs="Times New Roman"/>
          <w:color w:val="000000" w:themeColor="text1"/>
          <w:kern w:val="24"/>
          <w:sz w:val="24"/>
          <w:szCs w:val="24"/>
          <w:lang w:eastAsia="ru-RU"/>
        </w:rPr>
        <w:t>э</w:t>
      </w:r>
      <w:r w:rsidRPr="008509C3">
        <w:rPr>
          <w:rFonts w:ascii="Times New Roman" w:eastAsiaTheme="minorEastAsia" w:hAnsi="Times New Roman" w:cs="Times New Roman"/>
          <w:color w:val="000000" w:themeColor="text1"/>
          <w:kern w:val="24"/>
          <w:sz w:val="24"/>
          <w:szCs w:val="24"/>
          <w:lang w:eastAsia="ru-RU"/>
        </w:rPr>
        <w:t xml:space="preserve">лектронная платформа </w:t>
      </w:r>
      <w:r>
        <w:rPr>
          <w:rFonts w:ascii="Times New Roman" w:eastAsiaTheme="minorEastAsia" w:hAnsi="Times New Roman" w:cs="Times New Roman"/>
          <w:color w:val="000000" w:themeColor="text1"/>
          <w:kern w:val="24"/>
          <w:sz w:val="24"/>
          <w:szCs w:val="24"/>
          <w:lang w:eastAsia="ru-RU"/>
        </w:rPr>
        <w:t>аттестационных процедур,</w:t>
      </w:r>
    </w:p>
    <w:p w:rsidR="008509C3" w:rsidRPr="008509C3" w:rsidRDefault="008509C3" w:rsidP="008509C3">
      <w:pPr>
        <w:pStyle w:val="a6"/>
        <w:spacing w:after="0" w:line="240" w:lineRule="auto"/>
        <w:ind w:left="426"/>
        <w:jc w:val="both"/>
        <w:rPr>
          <w:rFonts w:ascii="Times New Roman" w:hAnsi="Times New Roman" w:cs="Times New Roman"/>
          <w:bCs/>
          <w:sz w:val="24"/>
          <w:szCs w:val="24"/>
        </w:rPr>
      </w:pPr>
      <w:r w:rsidRPr="00F81C43">
        <w:rPr>
          <w:rFonts w:ascii="Times New Roman" w:hAnsi="Times New Roman" w:cs="Times New Roman"/>
          <w:sz w:val="24"/>
          <w:szCs w:val="24"/>
          <w:u w:val="single"/>
        </w:rPr>
        <w:t>По электронной почте</w:t>
      </w:r>
      <w:r w:rsidRPr="00F81C43">
        <w:rPr>
          <w:rFonts w:ascii="Times New Roman" w:hAnsi="Times New Roman" w:cs="Times New Roman"/>
          <w:sz w:val="24"/>
          <w:szCs w:val="24"/>
        </w:rPr>
        <w:t xml:space="preserve"> </w:t>
      </w:r>
      <w:hyperlink r:id="rId11" w:history="1">
        <w:r w:rsidRPr="00F81C43">
          <w:rPr>
            <w:rStyle w:val="a5"/>
            <w:rFonts w:ascii="Times New Roman" w:hAnsi="Times New Roman" w:cs="Times New Roman"/>
            <w:sz w:val="24"/>
            <w:szCs w:val="24"/>
            <w:u w:val="none"/>
            <w:lang w:val="en-US"/>
          </w:rPr>
          <w:t>kemocpom</w:t>
        </w:r>
      </w:hyperlink>
      <w:hyperlink r:id="rId12" w:history="1">
        <w:r w:rsidRPr="00F81C43">
          <w:rPr>
            <w:rStyle w:val="a5"/>
            <w:rFonts w:ascii="Times New Roman" w:hAnsi="Times New Roman" w:cs="Times New Roman"/>
            <w:sz w:val="24"/>
            <w:szCs w:val="24"/>
            <w:u w:val="none"/>
          </w:rPr>
          <w:t>@</w:t>
        </w:r>
      </w:hyperlink>
      <w:hyperlink r:id="rId13" w:history="1">
        <w:r w:rsidRPr="00F81C43">
          <w:rPr>
            <w:rStyle w:val="a5"/>
            <w:rFonts w:ascii="Times New Roman" w:hAnsi="Times New Roman" w:cs="Times New Roman"/>
            <w:sz w:val="24"/>
            <w:szCs w:val="24"/>
            <w:u w:val="none"/>
            <w:lang w:val="en-US"/>
          </w:rPr>
          <w:t>mail</w:t>
        </w:r>
      </w:hyperlink>
      <w:hyperlink r:id="rId14" w:history="1">
        <w:r w:rsidRPr="00F81C43">
          <w:rPr>
            <w:rStyle w:val="a5"/>
            <w:rFonts w:ascii="Times New Roman" w:hAnsi="Times New Roman" w:cs="Times New Roman"/>
            <w:sz w:val="24"/>
            <w:szCs w:val="24"/>
            <w:u w:val="none"/>
          </w:rPr>
          <w:t>.</w:t>
        </w:r>
      </w:hyperlink>
      <w:hyperlink r:id="rId15" w:history="1">
        <w:proofErr w:type="spellStart"/>
        <w:r w:rsidRPr="00F81C43">
          <w:rPr>
            <w:rStyle w:val="a5"/>
            <w:rFonts w:ascii="Times New Roman" w:hAnsi="Times New Roman" w:cs="Times New Roman"/>
            <w:sz w:val="24"/>
            <w:szCs w:val="24"/>
            <w:u w:val="none"/>
            <w:lang w:val="en-US"/>
          </w:rPr>
          <w:t>ru</w:t>
        </w:r>
        <w:proofErr w:type="spellEnd"/>
      </w:hyperlink>
      <w:r>
        <w:rPr>
          <w:rStyle w:val="a5"/>
          <w:rFonts w:ascii="Times New Roman" w:hAnsi="Times New Roman" w:cs="Times New Roman"/>
          <w:sz w:val="24"/>
          <w:szCs w:val="24"/>
          <w:u w:val="none"/>
        </w:rPr>
        <w:t>,</w:t>
      </w:r>
    </w:p>
    <w:p w:rsidR="00F81C43" w:rsidRDefault="0036159E" w:rsidP="00F81C43">
      <w:pPr>
        <w:pStyle w:val="a6"/>
        <w:spacing w:after="0" w:line="240" w:lineRule="auto"/>
        <w:ind w:left="426"/>
        <w:jc w:val="both"/>
        <w:rPr>
          <w:rFonts w:ascii="Times New Roman" w:hAnsi="Times New Roman" w:cs="Times New Roman"/>
          <w:sz w:val="24"/>
          <w:szCs w:val="24"/>
        </w:rPr>
      </w:pPr>
      <w:r w:rsidRPr="00F81C43">
        <w:rPr>
          <w:rFonts w:ascii="Times New Roman" w:hAnsi="Times New Roman" w:cs="Times New Roman"/>
          <w:sz w:val="24"/>
          <w:szCs w:val="24"/>
          <w:u w:val="single"/>
        </w:rPr>
        <w:t>Лично или Почтой России</w:t>
      </w:r>
      <w:r w:rsidRPr="00F81C43">
        <w:rPr>
          <w:rFonts w:ascii="Times New Roman" w:hAnsi="Times New Roman" w:cs="Times New Roman"/>
          <w:sz w:val="24"/>
          <w:szCs w:val="24"/>
        </w:rPr>
        <w:t xml:space="preserve"> (письмом с уведомлением) направляются в адрес </w:t>
      </w:r>
      <w:proofErr w:type="spellStart"/>
      <w:r w:rsidR="00026D28" w:rsidRPr="00F81C43">
        <w:rPr>
          <w:rFonts w:ascii="Times New Roman" w:hAnsi="Times New Roman" w:cs="Times New Roman"/>
          <w:bCs/>
          <w:sz w:val="24"/>
          <w:szCs w:val="24"/>
        </w:rPr>
        <w:t>КРИПКиПРО</w:t>
      </w:r>
      <w:proofErr w:type="spellEnd"/>
      <w:r w:rsidR="00026D28" w:rsidRPr="00F81C43">
        <w:rPr>
          <w:rFonts w:ascii="Times New Roman" w:hAnsi="Times New Roman" w:cs="Times New Roman"/>
          <w:bCs/>
          <w:sz w:val="24"/>
          <w:szCs w:val="24"/>
        </w:rPr>
        <w:t>, Центр экспертизы профессиональной деятельности работников образования</w:t>
      </w:r>
      <w:r w:rsidRPr="00F81C43">
        <w:rPr>
          <w:rFonts w:ascii="Times New Roman" w:hAnsi="Times New Roman" w:cs="Times New Roman"/>
          <w:sz w:val="24"/>
          <w:szCs w:val="24"/>
        </w:rPr>
        <w:t xml:space="preserve">, </w:t>
      </w:r>
    </w:p>
    <w:p w:rsidR="00F81C43" w:rsidRDefault="0036159E" w:rsidP="00F81C43">
      <w:pPr>
        <w:pStyle w:val="a6"/>
        <w:spacing w:after="0" w:line="240" w:lineRule="auto"/>
        <w:ind w:left="426"/>
        <w:jc w:val="both"/>
        <w:rPr>
          <w:rFonts w:ascii="Times New Roman" w:hAnsi="Times New Roman" w:cs="Times New Roman"/>
          <w:sz w:val="24"/>
          <w:szCs w:val="24"/>
        </w:rPr>
      </w:pPr>
      <w:r w:rsidRPr="00F81C43">
        <w:rPr>
          <w:rFonts w:ascii="Times New Roman" w:hAnsi="Times New Roman" w:cs="Times New Roman"/>
          <w:sz w:val="24"/>
          <w:szCs w:val="24"/>
        </w:rPr>
        <w:t>(6500</w:t>
      </w:r>
      <w:r w:rsidR="00026D28" w:rsidRPr="00F81C43">
        <w:rPr>
          <w:rFonts w:ascii="Times New Roman" w:hAnsi="Times New Roman" w:cs="Times New Roman"/>
          <w:sz w:val="24"/>
          <w:szCs w:val="24"/>
        </w:rPr>
        <w:t>7</w:t>
      </w:r>
      <w:r w:rsidRPr="00F81C43">
        <w:rPr>
          <w:rFonts w:ascii="Times New Roman" w:hAnsi="Times New Roman" w:cs="Times New Roman"/>
          <w:sz w:val="24"/>
          <w:szCs w:val="24"/>
        </w:rPr>
        <w:t xml:space="preserve">0, г. Кемерово, </w:t>
      </w:r>
      <w:r w:rsidR="00026D28" w:rsidRPr="00F81C43">
        <w:rPr>
          <w:rFonts w:ascii="Times New Roman" w:hAnsi="Times New Roman" w:cs="Times New Roman"/>
          <w:bCs/>
          <w:sz w:val="24"/>
          <w:szCs w:val="24"/>
        </w:rPr>
        <w:t xml:space="preserve">ул. </w:t>
      </w:r>
      <w:proofErr w:type="spellStart"/>
      <w:r w:rsidR="00F81C43" w:rsidRPr="00F81C43">
        <w:rPr>
          <w:rFonts w:ascii="Times New Roman" w:hAnsi="Times New Roman" w:cs="Times New Roman"/>
          <w:bCs/>
          <w:sz w:val="24"/>
          <w:szCs w:val="24"/>
        </w:rPr>
        <w:t>Заузелкова</w:t>
      </w:r>
      <w:proofErr w:type="spellEnd"/>
      <w:r w:rsidR="00026D28" w:rsidRPr="00F81C43">
        <w:rPr>
          <w:rFonts w:ascii="Times New Roman" w:hAnsi="Times New Roman" w:cs="Times New Roman"/>
          <w:bCs/>
          <w:sz w:val="24"/>
          <w:szCs w:val="24"/>
        </w:rPr>
        <w:t xml:space="preserve">, </w:t>
      </w:r>
      <w:r w:rsidR="00F81C43" w:rsidRPr="00F81C43">
        <w:rPr>
          <w:rFonts w:ascii="Times New Roman" w:hAnsi="Times New Roman" w:cs="Times New Roman"/>
          <w:bCs/>
          <w:sz w:val="24"/>
          <w:szCs w:val="24"/>
        </w:rPr>
        <w:t xml:space="preserve">3, </w:t>
      </w:r>
      <w:proofErr w:type="spellStart"/>
      <w:r w:rsidR="00F81C43" w:rsidRPr="00F81C43">
        <w:rPr>
          <w:rFonts w:ascii="Times New Roman" w:hAnsi="Times New Roman" w:cs="Times New Roman"/>
          <w:bCs/>
          <w:sz w:val="24"/>
          <w:szCs w:val="24"/>
        </w:rPr>
        <w:t>каб</w:t>
      </w:r>
      <w:proofErr w:type="spellEnd"/>
      <w:r w:rsidR="00F81C43" w:rsidRPr="00F81C43">
        <w:rPr>
          <w:rFonts w:ascii="Times New Roman" w:hAnsi="Times New Roman" w:cs="Times New Roman"/>
          <w:bCs/>
          <w:sz w:val="24"/>
          <w:szCs w:val="24"/>
        </w:rPr>
        <w:t>. 313</w:t>
      </w:r>
      <w:r w:rsidR="00026D28" w:rsidRPr="00F81C43">
        <w:rPr>
          <w:rFonts w:ascii="Times New Roman" w:hAnsi="Times New Roman" w:cs="Times New Roman"/>
          <w:bCs/>
          <w:sz w:val="24"/>
          <w:szCs w:val="24"/>
        </w:rPr>
        <w:t>, телефон 8</w:t>
      </w:r>
      <w:r w:rsidR="00F81C43" w:rsidRPr="00F81C43">
        <w:rPr>
          <w:rFonts w:ascii="Times New Roman" w:hAnsi="Times New Roman" w:cs="Times New Roman"/>
          <w:bCs/>
          <w:sz w:val="24"/>
          <w:szCs w:val="24"/>
        </w:rPr>
        <w:t xml:space="preserve"> </w:t>
      </w:r>
      <w:r w:rsidR="00026D28" w:rsidRPr="00F81C43">
        <w:rPr>
          <w:rFonts w:ascii="Times New Roman" w:hAnsi="Times New Roman" w:cs="Times New Roman"/>
          <w:bCs/>
          <w:sz w:val="24"/>
          <w:szCs w:val="24"/>
        </w:rPr>
        <w:t>(3842) 3</w:t>
      </w:r>
      <w:r w:rsidR="00F81C43" w:rsidRPr="00F81C43">
        <w:rPr>
          <w:rFonts w:ascii="Times New Roman" w:hAnsi="Times New Roman" w:cs="Times New Roman"/>
          <w:bCs/>
          <w:sz w:val="24"/>
          <w:szCs w:val="24"/>
        </w:rPr>
        <w:t>7</w:t>
      </w:r>
      <w:r w:rsidR="00026D28" w:rsidRPr="00F81C43">
        <w:rPr>
          <w:rFonts w:ascii="Times New Roman" w:hAnsi="Times New Roman" w:cs="Times New Roman"/>
          <w:bCs/>
          <w:sz w:val="24"/>
          <w:szCs w:val="24"/>
        </w:rPr>
        <w:t>-</w:t>
      </w:r>
      <w:r w:rsidR="00F81C43" w:rsidRPr="00F81C43">
        <w:rPr>
          <w:rFonts w:ascii="Times New Roman" w:hAnsi="Times New Roman" w:cs="Times New Roman"/>
          <w:bCs/>
          <w:sz w:val="24"/>
          <w:szCs w:val="24"/>
        </w:rPr>
        <w:t>80</w:t>
      </w:r>
      <w:r w:rsidR="00026D28" w:rsidRPr="00F81C43">
        <w:rPr>
          <w:rFonts w:ascii="Times New Roman" w:hAnsi="Times New Roman" w:cs="Times New Roman"/>
          <w:bCs/>
          <w:sz w:val="24"/>
          <w:szCs w:val="24"/>
        </w:rPr>
        <w:t>-</w:t>
      </w:r>
      <w:r w:rsidR="00F81C43" w:rsidRPr="00F81C43">
        <w:rPr>
          <w:rFonts w:ascii="Times New Roman" w:hAnsi="Times New Roman" w:cs="Times New Roman"/>
          <w:bCs/>
          <w:sz w:val="24"/>
          <w:szCs w:val="24"/>
        </w:rPr>
        <w:t>33</w:t>
      </w:r>
      <w:r w:rsidRPr="00F81C43">
        <w:rPr>
          <w:rFonts w:ascii="Times New Roman" w:hAnsi="Times New Roman" w:cs="Times New Roman"/>
          <w:sz w:val="24"/>
          <w:szCs w:val="24"/>
        </w:rPr>
        <w:t>)</w:t>
      </w:r>
    </w:p>
    <w:p w:rsidR="0036159E" w:rsidRPr="006D252A" w:rsidRDefault="0036159E" w:rsidP="000A074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Дополнительные материалы или информация по запросам экспертов может быть представлена одним из способов:</w:t>
      </w:r>
    </w:p>
    <w:p w:rsidR="0036159E" w:rsidRPr="006D252A" w:rsidRDefault="0036159E" w:rsidP="000A074F">
      <w:pPr>
        <w:spacing w:after="0" w:line="240" w:lineRule="auto"/>
        <w:jc w:val="both"/>
        <w:rPr>
          <w:rFonts w:ascii="Times New Roman" w:hAnsi="Times New Roman" w:cs="Times New Roman"/>
          <w:bCs/>
          <w:sz w:val="24"/>
          <w:szCs w:val="24"/>
        </w:rPr>
      </w:pPr>
      <w:r w:rsidRPr="006D252A">
        <w:rPr>
          <w:rFonts w:ascii="Times New Roman" w:hAnsi="Times New Roman" w:cs="Times New Roman"/>
          <w:sz w:val="24"/>
          <w:szCs w:val="24"/>
          <w:u w:val="single"/>
        </w:rPr>
        <w:t>Лично</w:t>
      </w:r>
      <w:r w:rsidRPr="006D252A">
        <w:rPr>
          <w:rFonts w:ascii="Times New Roman" w:hAnsi="Times New Roman" w:cs="Times New Roman"/>
          <w:sz w:val="24"/>
          <w:szCs w:val="24"/>
        </w:rPr>
        <w:t xml:space="preserve"> в </w:t>
      </w:r>
      <w:proofErr w:type="spellStart"/>
      <w:r w:rsidRPr="006D252A">
        <w:rPr>
          <w:rFonts w:ascii="Times New Roman" w:hAnsi="Times New Roman" w:cs="Times New Roman"/>
          <w:bCs/>
          <w:sz w:val="24"/>
          <w:szCs w:val="24"/>
        </w:rPr>
        <w:t>КРИПКиПРО</w:t>
      </w:r>
      <w:proofErr w:type="spellEnd"/>
      <w:r w:rsidRPr="006D252A">
        <w:rPr>
          <w:rFonts w:ascii="Times New Roman" w:hAnsi="Times New Roman" w:cs="Times New Roman"/>
          <w:bCs/>
          <w:sz w:val="24"/>
          <w:szCs w:val="24"/>
        </w:rPr>
        <w:t xml:space="preserve">, Центр экспертизы профессиональной деятельности работников образования (г. Кемерово, </w:t>
      </w:r>
      <w:r w:rsidR="00F81C43" w:rsidRPr="00F81C43">
        <w:rPr>
          <w:rFonts w:ascii="Times New Roman" w:hAnsi="Times New Roman" w:cs="Times New Roman"/>
          <w:bCs/>
          <w:sz w:val="24"/>
          <w:szCs w:val="24"/>
        </w:rPr>
        <w:t xml:space="preserve">ул. </w:t>
      </w:r>
      <w:proofErr w:type="spellStart"/>
      <w:r w:rsidR="00F81C43" w:rsidRPr="00F81C43">
        <w:rPr>
          <w:rFonts w:ascii="Times New Roman" w:hAnsi="Times New Roman" w:cs="Times New Roman"/>
          <w:bCs/>
          <w:sz w:val="24"/>
          <w:szCs w:val="24"/>
        </w:rPr>
        <w:t>Заузелкова</w:t>
      </w:r>
      <w:proofErr w:type="spellEnd"/>
      <w:r w:rsidR="00F81C43" w:rsidRPr="00F81C43">
        <w:rPr>
          <w:rFonts w:ascii="Times New Roman" w:hAnsi="Times New Roman" w:cs="Times New Roman"/>
          <w:bCs/>
          <w:sz w:val="24"/>
          <w:szCs w:val="24"/>
        </w:rPr>
        <w:t xml:space="preserve">, 3, </w:t>
      </w:r>
      <w:proofErr w:type="spellStart"/>
      <w:r w:rsidR="00F81C43" w:rsidRPr="00F81C43">
        <w:rPr>
          <w:rFonts w:ascii="Times New Roman" w:hAnsi="Times New Roman" w:cs="Times New Roman"/>
          <w:bCs/>
          <w:sz w:val="24"/>
          <w:szCs w:val="24"/>
        </w:rPr>
        <w:t>каб</w:t>
      </w:r>
      <w:proofErr w:type="spellEnd"/>
      <w:r w:rsidR="00F81C43" w:rsidRPr="00F81C43">
        <w:rPr>
          <w:rFonts w:ascii="Times New Roman" w:hAnsi="Times New Roman" w:cs="Times New Roman"/>
          <w:bCs/>
          <w:sz w:val="24"/>
          <w:szCs w:val="24"/>
        </w:rPr>
        <w:t>. 313, телефон 8 (3842) 37-80-33)</w:t>
      </w:r>
    </w:p>
    <w:p w:rsidR="0036159E" w:rsidRPr="006D252A" w:rsidRDefault="0036159E" w:rsidP="000A074F">
      <w:pPr>
        <w:spacing w:after="0" w:line="240" w:lineRule="auto"/>
        <w:jc w:val="both"/>
        <w:rPr>
          <w:rFonts w:ascii="Times New Roman" w:hAnsi="Times New Roman" w:cs="Times New Roman"/>
          <w:sz w:val="24"/>
          <w:szCs w:val="24"/>
        </w:rPr>
      </w:pPr>
    </w:p>
    <w:p w:rsidR="0036159E" w:rsidRPr="006D252A" w:rsidRDefault="0036159E"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Рекомендации по составлению заявления</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Заявление предоставляется в печатном виде.</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В строке о наличии квалификационной категории необходимо указать срок действия квалификационной категории (число, месяц год начала и окончания срока).</w:t>
      </w:r>
    </w:p>
    <w:p w:rsidR="0036159E" w:rsidRPr="006D252A" w:rsidRDefault="0036159E" w:rsidP="00BD355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 xml:space="preserve"> При заполнении строки</w:t>
      </w:r>
      <w:r w:rsidRPr="006D252A">
        <w:rPr>
          <w:rFonts w:ascii="Times New Roman" w:hAnsi="Times New Roman" w:cs="Times New Roman"/>
          <w:b/>
          <w:bCs/>
          <w:i/>
          <w:iCs/>
          <w:sz w:val="24"/>
          <w:szCs w:val="24"/>
        </w:rPr>
        <w:t xml:space="preserve"> «Основанием для аттестации на указанную в заявлении квалификационную категорию считаю следующие результаты работы»</w:t>
      </w:r>
      <w:r w:rsidRPr="006D252A">
        <w:rPr>
          <w:rFonts w:ascii="Times New Roman" w:hAnsi="Times New Roman" w:cs="Times New Roman"/>
          <w:sz w:val="24"/>
          <w:szCs w:val="24"/>
        </w:rPr>
        <w:t xml:space="preserve"> необходимо руководствоваться основаниями для установления первой или высшей квалификационной категории, указанными в п. 36 и 37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6D252A">
        <w:rPr>
          <w:rFonts w:ascii="Times New Roman" w:hAnsi="Times New Roman" w:cs="Times New Roman"/>
          <w:sz w:val="24"/>
          <w:szCs w:val="24"/>
        </w:rPr>
        <w:t>Минобрнауки</w:t>
      </w:r>
      <w:proofErr w:type="spellEnd"/>
      <w:r w:rsidRPr="006D252A">
        <w:rPr>
          <w:rFonts w:ascii="Times New Roman" w:hAnsi="Times New Roman" w:cs="Times New Roman"/>
          <w:sz w:val="24"/>
          <w:szCs w:val="24"/>
        </w:rPr>
        <w:t xml:space="preserve"> России №276 от 7 апреля 2014 года).</w:t>
      </w:r>
    </w:p>
    <w:p w:rsidR="0036159E" w:rsidRPr="006D252A" w:rsidRDefault="0036159E" w:rsidP="000A074F">
      <w:pPr>
        <w:keepNext/>
        <w:keepLines/>
        <w:spacing w:after="0" w:line="240" w:lineRule="auto"/>
        <w:ind w:firstLine="708"/>
        <w:jc w:val="both"/>
        <w:rPr>
          <w:rFonts w:ascii="Times New Roman" w:hAnsi="Times New Roman" w:cs="Times New Roman"/>
          <w:sz w:val="24"/>
          <w:szCs w:val="24"/>
          <w:u w:val="single"/>
        </w:rPr>
      </w:pPr>
      <w:r w:rsidRPr="006D252A">
        <w:rPr>
          <w:rFonts w:ascii="Times New Roman" w:hAnsi="Times New Roman" w:cs="Times New Roman"/>
          <w:sz w:val="24"/>
          <w:szCs w:val="24"/>
          <w:u w:val="single"/>
        </w:rPr>
        <w:t xml:space="preserve">Основания для установления </w:t>
      </w:r>
      <w:r w:rsidRPr="006D252A">
        <w:rPr>
          <w:rFonts w:ascii="Times New Roman" w:hAnsi="Times New Roman" w:cs="Times New Roman"/>
          <w:b/>
          <w:sz w:val="24"/>
          <w:szCs w:val="24"/>
          <w:u w:val="single"/>
        </w:rPr>
        <w:t>первой</w:t>
      </w:r>
      <w:r w:rsidRPr="006D252A">
        <w:rPr>
          <w:rFonts w:ascii="Times New Roman" w:hAnsi="Times New Roman" w:cs="Times New Roman"/>
          <w:sz w:val="24"/>
          <w:szCs w:val="24"/>
          <w:u w:val="single"/>
        </w:rPr>
        <w:t xml:space="preserve"> квалификационной категории:</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С</w:t>
      </w:r>
      <w:r w:rsidR="0036159E" w:rsidRPr="006D252A">
        <w:rPr>
          <w:rFonts w:ascii="Times New Roman" w:hAnsi="Times New Roman" w:cs="Times New Roman"/>
          <w:sz w:val="24"/>
          <w:szCs w:val="24"/>
        </w:rPr>
        <w:t>табильные положительные результаты освоения обучающимися образовательных программ по итогам мониторингов, проводимых организацией;</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С</w:t>
      </w:r>
      <w:r w:rsidR="0036159E" w:rsidRPr="006D252A">
        <w:rPr>
          <w:rFonts w:ascii="Times New Roman" w:hAnsi="Times New Roman" w:cs="Times New Roman"/>
          <w:sz w:val="24"/>
          <w:szCs w:val="24"/>
        </w:rPr>
        <w:t>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РФ от 05.08.2013 г. №662;</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В</w:t>
      </w:r>
      <w:r w:rsidR="0036159E" w:rsidRPr="006D252A">
        <w:rPr>
          <w:rFonts w:ascii="Times New Roman" w:hAnsi="Times New Roman" w:cs="Times New Roman"/>
          <w:sz w:val="24"/>
          <w:szCs w:val="24"/>
        </w:rPr>
        <w:t>ыявление развития у обучающихся способностей к научной (интеллектуальной), творческой, физкультурно-спортивной деятельности;</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Л</w:t>
      </w:r>
      <w:r w:rsidR="0036159E" w:rsidRPr="006D252A">
        <w:rPr>
          <w:rFonts w:ascii="Times New Roman" w:hAnsi="Times New Roman" w:cs="Times New Roman"/>
          <w:sz w:val="24"/>
          <w:szCs w:val="24"/>
        </w:rPr>
        <w:t xml:space="preserve">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w:t>
      </w:r>
      <w:r w:rsidR="0036159E" w:rsidRPr="006D252A">
        <w:rPr>
          <w:rFonts w:ascii="Times New Roman" w:hAnsi="Times New Roman" w:cs="Times New Roman"/>
          <w:sz w:val="24"/>
          <w:szCs w:val="24"/>
        </w:rPr>
        <w:lastRenderedPageBreak/>
        <w:t>результатов своей профессиональной деятельности, активное участие в работе методических объединений педагогических работников организации</w:t>
      </w:r>
    </w:p>
    <w:p w:rsidR="0036159E" w:rsidRPr="006D252A" w:rsidRDefault="0036159E" w:rsidP="000A074F">
      <w:pPr>
        <w:pStyle w:val="ConsPlusNormal"/>
        <w:ind w:left="720" w:firstLine="0"/>
        <w:jc w:val="both"/>
        <w:rPr>
          <w:rFonts w:ascii="Times New Roman" w:hAnsi="Times New Roman" w:cs="Times New Roman"/>
          <w:sz w:val="24"/>
          <w:szCs w:val="24"/>
        </w:rPr>
      </w:pPr>
    </w:p>
    <w:p w:rsidR="0036159E" w:rsidRPr="006D252A" w:rsidRDefault="0036159E" w:rsidP="000A074F">
      <w:pPr>
        <w:pStyle w:val="ConsPlusNormal"/>
        <w:ind w:left="720" w:firstLine="0"/>
        <w:jc w:val="both"/>
        <w:rPr>
          <w:rFonts w:ascii="Times New Roman" w:hAnsi="Times New Roman" w:cs="Times New Roman"/>
          <w:sz w:val="24"/>
          <w:szCs w:val="24"/>
          <w:u w:val="single"/>
        </w:rPr>
      </w:pPr>
      <w:r w:rsidRPr="006D252A">
        <w:rPr>
          <w:rFonts w:ascii="Times New Roman" w:hAnsi="Times New Roman" w:cs="Times New Roman"/>
          <w:sz w:val="24"/>
          <w:szCs w:val="24"/>
          <w:u w:val="single"/>
        </w:rPr>
        <w:t xml:space="preserve">Основания для установления </w:t>
      </w:r>
      <w:r w:rsidRPr="006D252A">
        <w:rPr>
          <w:rFonts w:ascii="Times New Roman" w:hAnsi="Times New Roman" w:cs="Times New Roman"/>
          <w:b/>
          <w:sz w:val="24"/>
          <w:szCs w:val="24"/>
          <w:u w:val="single"/>
        </w:rPr>
        <w:t>высшей</w:t>
      </w:r>
      <w:r w:rsidRPr="006D252A">
        <w:rPr>
          <w:rFonts w:ascii="Times New Roman" w:hAnsi="Times New Roman" w:cs="Times New Roman"/>
          <w:sz w:val="24"/>
          <w:szCs w:val="24"/>
          <w:u w:val="single"/>
        </w:rPr>
        <w:t xml:space="preserve"> квалификационной категории</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Достижение обучающимися положительной динамики результатов освоения образовательных программ по итогам мониторингов, проводимых образовательной организацией;</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РФ от 05.08.2013 г. № 662;</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 xml:space="preserve">Выявление и развитие </w:t>
      </w:r>
      <w:proofErr w:type="gramStart"/>
      <w:r w:rsidRPr="006D252A">
        <w:rPr>
          <w:rFonts w:ascii="Times New Roman" w:hAnsi="Times New Roman" w:cs="Times New Roman"/>
          <w:sz w:val="24"/>
          <w:szCs w:val="24"/>
        </w:rPr>
        <w:t>способностей</w:t>
      </w:r>
      <w:proofErr w:type="gramEnd"/>
      <w:r w:rsidRPr="006D252A">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003E4B58" w:rsidRPr="006D252A">
        <w:rPr>
          <w:rFonts w:ascii="Times New Roman" w:hAnsi="Times New Roman" w:cs="Times New Roman"/>
          <w:sz w:val="24"/>
          <w:szCs w:val="24"/>
        </w:rPr>
        <w:t>.</w:t>
      </w:r>
    </w:p>
    <w:p w:rsidR="003E4B58" w:rsidRPr="006D252A" w:rsidRDefault="003E4B58" w:rsidP="003E4B58">
      <w:pPr>
        <w:pStyle w:val="ConsPlusNormal"/>
        <w:ind w:left="720" w:firstLine="0"/>
        <w:jc w:val="both"/>
        <w:rPr>
          <w:rFonts w:ascii="Times New Roman" w:hAnsi="Times New Roman" w:cs="Times New Roman"/>
          <w:sz w:val="24"/>
          <w:szCs w:val="24"/>
        </w:rPr>
      </w:pPr>
    </w:p>
    <w:p w:rsidR="003E4B58" w:rsidRPr="006D252A" w:rsidRDefault="003E4B58" w:rsidP="00DD5E4A">
      <w:pPr>
        <w:pStyle w:val="ConsPlusNormal"/>
        <w:jc w:val="both"/>
        <w:rPr>
          <w:rFonts w:ascii="Times New Roman" w:hAnsi="Times New Roman" w:cs="Times New Roman"/>
          <w:sz w:val="24"/>
          <w:szCs w:val="24"/>
        </w:rPr>
      </w:pPr>
      <w:r w:rsidRPr="006D252A">
        <w:rPr>
          <w:rFonts w:ascii="Times New Roman" w:hAnsi="Times New Roman" w:cs="Times New Roman"/>
          <w:sz w:val="24"/>
          <w:szCs w:val="24"/>
        </w:rPr>
        <w:t>Обращаем ваше внимание, что критерии для установления первой и высшей квалификационной категории существенно отличаются, во-первых, по количеству, во-вторых, по формулировкам. Кроме того, критерии для установления первой квалификационной категории направлены на выявление стабильных положительных результатов профессиональной деятельности, фиксацию владения современными образовательными технологиями, выполнение определенных видов деятельности (методическая, инновационная, участие в конкурсах и др.), в то время как критерии для установления высшей квалификационной категории направлены на выявление положительной динамики работы педагогов или фиксацию высоких стабильных положительных результатов, оценку результативности отдельных видов деятельности (результативность применения современных образовательных технологий, методической работы инновационной деятельности, участия в конкурсах и т.д.)</w:t>
      </w:r>
    </w:p>
    <w:p w:rsidR="0036159E" w:rsidRPr="006D252A" w:rsidRDefault="0036159E" w:rsidP="000A074F">
      <w:pPr>
        <w:spacing w:after="0" w:line="240" w:lineRule="auto"/>
        <w:ind w:firstLine="360"/>
        <w:jc w:val="both"/>
        <w:rPr>
          <w:rFonts w:ascii="Times New Roman" w:hAnsi="Times New Roman" w:cs="Times New Roman"/>
          <w:sz w:val="24"/>
          <w:szCs w:val="24"/>
        </w:rPr>
      </w:pPr>
    </w:p>
    <w:p w:rsidR="00BD355F" w:rsidRPr="006D252A" w:rsidRDefault="00AB7064" w:rsidP="003E4B58">
      <w:pPr>
        <w:spacing w:after="0" w:line="240" w:lineRule="auto"/>
        <w:ind w:firstLine="708"/>
        <w:jc w:val="both"/>
        <w:rPr>
          <w:rFonts w:ascii="Times New Roman" w:hAnsi="Times New Roman" w:cs="Times New Roman"/>
          <w:sz w:val="24"/>
          <w:szCs w:val="24"/>
          <w:lang w:eastAsia="ru-RU"/>
        </w:rPr>
      </w:pPr>
      <w:r w:rsidRPr="006D252A">
        <w:rPr>
          <w:rFonts w:ascii="Times New Roman" w:hAnsi="Times New Roman" w:cs="Times New Roman"/>
          <w:sz w:val="24"/>
          <w:szCs w:val="24"/>
          <w:lang w:eastAsia="ru-RU"/>
        </w:rPr>
        <w:t>В</w:t>
      </w:r>
      <w:r w:rsidRPr="006D252A">
        <w:rPr>
          <w:rFonts w:ascii="Times New Roman" w:hAnsi="Times New Roman" w:cs="Times New Roman"/>
          <w:b/>
          <w:bCs/>
          <w:sz w:val="24"/>
          <w:szCs w:val="24"/>
          <w:lang w:eastAsia="ru-RU"/>
        </w:rPr>
        <w:t xml:space="preserve"> </w:t>
      </w:r>
      <w:r w:rsidRPr="006D252A">
        <w:rPr>
          <w:rFonts w:ascii="Times New Roman" w:hAnsi="Times New Roman" w:cs="Times New Roman"/>
          <w:sz w:val="24"/>
          <w:szCs w:val="24"/>
          <w:lang w:eastAsia="ru-RU"/>
        </w:rPr>
        <w:t xml:space="preserve">заявлении </w:t>
      </w:r>
      <w:r w:rsidR="00C27394" w:rsidRPr="006D252A">
        <w:rPr>
          <w:rFonts w:ascii="Times New Roman" w:hAnsi="Times New Roman" w:cs="Times New Roman"/>
          <w:sz w:val="24"/>
          <w:szCs w:val="24"/>
          <w:lang w:eastAsia="ru-RU"/>
        </w:rPr>
        <w:t xml:space="preserve">необходимо </w:t>
      </w:r>
      <w:r w:rsidRPr="006D252A">
        <w:rPr>
          <w:rFonts w:ascii="Times New Roman" w:hAnsi="Times New Roman" w:cs="Times New Roman"/>
          <w:b/>
          <w:bCs/>
          <w:sz w:val="24"/>
          <w:szCs w:val="24"/>
          <w:lang w:eastAsia="ru-RU"/>
        </w:rPr>
        <w:t xml:space="preserve">четко и кратко </w:t>
      </w:r>
      <w:r w:rsidR="00C27394" w:rsidRPr="006D252A">
        <w:rPr>
          <w:rFonts w:ascii="Times New Roman" w:hAnsi="Times New Roman" w:cs="Times New Roman"/>
          <w:bCs/>
          <w:sz w:val="24"/>
          <w:szCs w:val="24"/>
          <w:lang w:eastAsia="ru-RU"/>
        </w:rPr>
        <w:t>с</w:t>
      </w:r>
      <w:r w:rsidRPr="006D252A">
        <w:rPr>
          <w:rFonts w:ascii="Times New Roman" w:hAnsi="Times New Roman" w:cs="Times New Roman"/>
          <w:sz w:val="24"/>
          <w:szCs w:val="24"/>
          <w:lang w:eastAsia="ru-RU"/>
        </w:rPr>
        <w:t>формулир</w:t>
      </w:r>
      <w:r w:rsidR="00C27394" w:rsidRPr="006D252A">
        <w:rPr>
          <w:rFonts w:ascii="Times New Roman" w:hAnsi="Times New Roman" w:cs="Times New Roman"/>
          <w:sz w:val="24"/>
          <w:szCs w:val="24"/>
          <w:lang w:eastAsia="ru-RU"/>
        </w:rPr>
        <w:t>овать</w:t>
      </w:r>
      <w:r w:rsidRPr="006D252A">
        <w:rPr>
          <w:rFonts w:ascii="Times New Roman" w:hAnsi="Times New Roman" w:cs="Times New Roman"/>
          <w:sz w:val="24"/>
          <w:szCs w:val="24"/>
          <w:lang w:eastAsia="ru-RU"/>
        </w:rPr>
        <w:t xml:space="preserve"> </w:t>
      </w:r>
      <w:r w:rsidRPr="006D252A">
        <w:rPr>
          <w:rFonts w:ascii="Times New Roman" w:hAnsi="Times New Roman" w:cs="Times New Roman"/>
          <w:b/>
          <w:bCs/>
          <w:sz w:val="24"/>
          <w:szCs w:val="24"/>
          <w:lang w:eastAsia="ru-RU"/>
        </w:rPr>
        <w:t xml:space="preserve">результаты </w:t>
      </w:r>
      <w:r w:rsidRPr="006D252A">
        <w:rPr>
          <w:rFonts w:ascii="Times New Roman" w:hAnsi="Times New Roman" w:cs="Times New Roman"/>
          <w:sz w:val="24"/>
          <w:szCs w:val="24"/>
          <w:lang w:eastAsia="ru-RU"/>
        </w:rPr>
        <w:t>профессиональ</w:t>
      </w:r>
      <w:r w:rsidRPr="006D252A">
        <w:rPr>
          <w:rFonts w:ascii="Times New Roman" w:hAnsi="Times New Roman" w:cs="Times New Roman"/>
          <w:sz w:val="24"/>
          <w:szCs w:val="24"/>
          <w:lang w:eastAsia="ru-RU"/>
        </w:rPr>
        <w:softHyphen/>
        <w:t xml:space="preserve">ной деятельности за </w:t>
      </w:r>
      <w:r w:rsidR="00C27394" w:rsidRPr="006D252A">
        <w:rPr>
          <w:rFonts w:ascii="Times New Roman" w:hAnsi="Times New Roman" w:cs="Times New Roman"/>
          <w:sz w:val="24"/>
          <w:szCs w:val="24"/>
          <w:lang w:eastAsia="ru-RU"/>
        </w:rPr>
        <w:t>межаттестационный период</w:t>
      </w:r>
      <w:r w:rsidR="00B55266" w:rsidRPr="006D252A">
        <w:rPr>
          <w:rFonts w:ascii="Times New Roman" w:hAnsi="Times New Roman" w:cs="Times New Roman"/>
          <w:sz w:val="24"/>
          <w:szCs w:val="24"/>
          <w:lang w:eastAsia="ru-RU"/>
        </w:rPr>
        <w:t xml:space="preserve"> в соответствии с должностью и категорией, указанными в заявлении, </w:t>
      </w:r>
      <w:r w:rsidR="00C27394" w:rsidRPr="006D252A">
        <w:rPr>
          <w:rFonts w:ascii="Times New Roman" w:hAnsi="Times New Roman" w:cs="Times New Roman"/>
          <w:sz w:val="24"/>
          <w:szCs w:val="24"/>
          <w:lang w:eastAsia="ru-RU"/>
        </w:rPr>
        <w:t>последовательно раскрывая информацию в соответствии с критериями и показателями.</w:t>
      </w:r>
    </w:p>
    <w:p w:rsidR="00993BF4" w:rsidRPr="006D252A" w:rsidRDefault="00993BF4" w:rsidP="003E4B58">
      <w:pPr>
        <w:spacing w:after="0" w:line="240" w:lineRule="auto"/>
        <w:ind w:firstLine="708"/>
        <w:jc w:val="both"/>
        <w:rPr>
          <w:rFonts w:ascii="Times New Roman" w:hAnsi="Times New Roman" w:cs="Times New Roman"/>
          <w:sz w:val="24"/>
          <w:szCs w:val="24"/>
          <w:lang w:eastAsia="ru-RU"/>
        </w:rPr>
      </w:pPr>
      <w:r w:rsidRPr="006D252A">
        <w:rPr>
          <w:rFonts w:ascii="Times New Roman" w:hAnsi="Times New Roman" w:cs="Times New Roman"/>
          <w:sz w:val="24"/>
          <w:szCs w:val="24"/>
          <w:lang w:eastAsia="ru-RU"/>
        </w:rPr>
        <w:t>Предлагаем вам примерное содержание информации в заявлении, которая может отражать результаты работы по критериям и показателям для установления первой и высшей квалификационной категорий.</w:t>
      </w:r>
    </w:p>
    <w:p w:rsidR="000A074F" w:rsidRPr="006D252A" w:rsidRDefault="000A074F" w:rsidP="000A074F">
      <w:pPr>
        <w:spacing w:after="0" w:line="240" w:lineRule="auto"/>
        <w:ind w:firstLine="708"/>
        <w:jc w:val="both"/>
        <w:rPr>
          <w:rFonts w:ascii="Times New Roman" w:hAnsi="Times New Roman" w:cs="Times New Roman"/>
          <w:sz w:val="24"/>
          <w:szCs w:val="24"/>
          <w:lang w:eastAsia="ru-RU"/>
        </w:rPr>
      </w:pPr>
    </w:p>
    <w:p w:rsidR="00DD5E4A" w:rsidRPr="006D252A" w:rsidRDefault="000A074F" w:rsidP="00DD5E4A">
      <w:pPr>
        <w:spacing w:after="0" w:line="240" w:lineRule="auto"/>
        <w:ind w:firstLine="708"/>
        <w:jc w:val="center"/>
        <w:rPr>
          <w:rFonts w:ascii="Times New Roman" w:hAnsi="Times New Roman" w:cs="Times New Roman"/>
          <w:b/>
          <w:sz w:val="24"/>
          <w:szCs w:val="24"/>
          <w:lang w:eastAsia="ru-RU"/>
        </w:rPr>
      </w:pPr>
      <w:r w:rsidRPr="006D252A">
        <w:rPr>
          <w:rFonts w:ascii="Times New Roman" w:hAnsi="Times New Roman" w:cs="Times New Roman"/>
          <w:b/>
          <w:sz w:val="24"/>
          <w:szCs w:val="24"/>
          <w:lang w:eastAsia="ru-RU"/>
        </w:rPr>
        <w:t>Примерное с</w:t>
      </w:r>
      <w:r w:rsidR="00C27394" w:rsidRPr="006D252A">
        <w:rPr>
          <w:rFonts w:ascii="Times New Roman" w:hAnsi="Times New Roman" w:cs="Times New Roman"/>
          <w:b/>
          <w:sz w:val="24"/>
          <w:szCs w:val="24"/>
          <w:lang w:eastAsia="ru-RU"/>
        </w:rPr>
        <w:t>одержание заявления</w:t>
      </w:r>
    </w:p>
    <w:p w:rsidR="00C27394" w:rsidRPr="006D252A" w:rsidRDefault="00C27394" w:rsidP="00DD5E4A">
      <w:pPr>
        <w:spacing w:after="0" w:line="240" w:lineRule="auto"/>
        <w:ind w:firstLine="708"/>
        <w:jc w:val="center"/>
        <w:rPr>
          <w:rFonts w:ascii="Times New Roman" w:hAnsi="Times New Roman" w:cs="Times New Roman"/>
          <w:b/>
          <w:sz w:val="24"/>
          <w:szCs w:val="24"/>
          <w:lang w:eastAsia="ru-RU"/>
        </w:rPr>
      </w:pPr>
      <w:r w:rsidRPr="006D252A">
        <w:rPr>
          <w:rFonts w:ascii="Times New Roman" w:hAnsi="Times New Roman" w:cs="Times New Roman"/>
          <w:b/>
          <w:sz w:val="24"/>
          <w:szCs w:val="24"/>
          <w:lang w:eastAsia="ru-RU"/>
        </w:rPr>
        <w:t xml:space="preserve">на </w:t>
      </w:r>
      <w:r w:rsidRPr="006D252A">
        <w:rPr>
          <w:rFonts w:ascii="Times New Roman" w:hAnsi="Times New Roman" w:cs="Times New Roman"/>
          <w:b/>
          <w:sz w:val="24"/>
          <w:szCs w:val="24"/>
          <w:u w:val="single"/>
          <w:lang w:eastAsia="ru-RU"/>
        </w:rPr>
        <w:t>первую</w:t>
      </w:r>
      <w:r w:rsidR="00DD5E4A" w:rsidRPr="006D252A">
        <w:rPr>
          <w:rFonts w:ascii="Times New Roman" w:hAnsi="Times New Roman" w:cs="Times New Roman"/>
          <w:b/>
          <w:sz w:val="24"/>
          <w:szCs w:val="24"/>
          <w:lang w:eastAsia="ru-RU"/>
        </w:rPr>
        <w:t xml:space="preserve"> квалификационную категорию</w:t>
      </w:r>
    </w:p>
    <w:p w:rsidR="00C27394" w:rsidRPr="006D252A" w:rsidRDefault="00C27394" w:rsidP="000A074F">
      <w:pPr>
        <w:spacing w:after="0" w:line="240" w:lineRule="auto"/>
        <w:ind w:firstLine="708"/>
        <w:jc w:val="both"/>
        <w:rPr>
          <w:rFonts w:ascii="Times New Roman" w:hAnsi="Times New Roman" w:cs="Times New Roman"/>
          <w:sz w:val="24"/>
          <w:szCs w:val="24"/>
          <w:lang w:eastAsia="ru-RU"/>
        </w:rPr>
      </w:pPr>
    </w:p>
    <w:tbl>
      <w:tblPr>
        <w:tblStyle w:val="a3"/>
        <w:tblW w:w="9918" w:type="dxa"/>
        <w:tblInd w:w="113" w:type="dxa"/>
        <w:tblLook w:val="04A0" w:firstRow="1" w:lastRow="0" w:firstColumn="1" w:lastColumn="0" w:noHBand="0" w:noVBand="1"/>
      </w:tblPr>
      <w:tblGrid>
        <w:gridCol w:w="2972"/>
        <w:gridCol w:w="6946"/>
      </w:tblGrid>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Примерное содержание информации в заявлении</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w:t>
            </w:r>
            <w:r w:rsidRPr="006D252A">
              <w:rPr>
                <w:rFonts w:ascii="Times New Roman" w:hAnsi="Times New Roman" w:cs="Times New Roman"/>
                <w:b/>
                <w:sz w:val="24"/>
                <w:szCs w:val="24"/>
              </w:rPr>
              <w:t xml:space="preserve">. Стабильные положительные результаты освоения обучающимися образовательных программ </w:t>
            </w:r>
            <w:r w:rsidRPr="006D252A">
              <w:rPr>
                <w:rFonts w:ascii="Times New Roman" w:hAnsi="Times New Roman" w:cs="Times New Roman"/>
                <w:b/>
                <w:sz w:val="24"/>
                <w:szCs w:val="24"/>
                <w:u w:val="single"/>
              </w:rPr>
              <w:t>по итогам мониторингов, проводимых организацией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отражаютс</w:t>
            </w:r>
            <w:r w:rsidR="000A074F" w:rsidRPr="006D252A">
              <w:rPr>
                <w:rFonts w:ascii="Times New Roman" w:hAnsi="Times New Roman" w:cs="Times New Roman"/>
                <w:sz w:val="24"/>
                <w:szCs w:val="24"/>
              </w:rPr>
              <w:t xml:space="preserve">я результаты за весь межаттестационный период </w:t>
            </w:r>
            <w:r w:rsidR="00993BF4" w:rsidRPr="006D252A">
              <w:rPr>
                <w:rFonts w:ascii="Times New Roman" w:hAnsi="Times New Roman" w:cs="Times New Roman"/>
                <w:sz w:val="24"/>
                <w:szCs w:val="24"/>
              </w:rPr>
              <w:t xml:space="preserve">(желательно </w:t>
            </w:r>
            <w:r w:rsidR="000A074F" w:rsidRPr="006D252A">
              <w:rPr>
                <w:rFonts w:ascii="Times New Roman" w:hAnsi="Times New Roman" w:cs="Times New Roman"/>
                <w:sz w:val="24"/>
                <w:szCs w:val="24"/>
              </w:rPr>
              <w:t>по годам, в число</w:t>
            </w:r>
            <w:r w:rsidR="005C4A9A">
              <w:rPr>
                <w:rFonts w:ascii="Times New Roman" w:hAnsi="Times New Roman" w:cs="Times New Roman"/>
                <w:sz w:val="24"/>
                <w:szCs w:val="24"/>
              </w:rPr>
              <w:t>во</w:t>
            </w:r>
            <w:r w:rsidR="000A074F" w:rsidRPr="006D252A">
              <w:rPr>
                <w:rFonts w:ascii="Times New Roman" w:hAnsi="Times New Roman" w:cs="Times New Roman"/>
                <w:sz w:val="24"/>
                <w:szCs w:val="24"/>
              </w:rPr>
              <w:t>м выражении (проценты, баллы и др.)</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lastRenderedPageBreak/>
              <w:t xml:space="preserve">Критерий </w:t>
            </w:r>
            <w:r w:rsidRPr="006D252A">
              <w:rPr>
                <w:rFonts w:ascii="Times New Roman" w:hAnsi="Times New Roman" w:cs="Times New Roman"/>
                <w:b/>
                <w:sz w:val="24"/>
                <w:szCs w:val="24"/>
                <w:lang w:val="en-US"/>
              </w:rPr>
              <w:t>II</w:t>
            </w:r>
            <w:r w:rsidRPr="006D252A">
              <w:rPr>
                <w:rFonts w:ascii="Times New Roman" w:hAnsi="Times New Roman" w:cs="Times New Roman"/>
                <w:b/>
                <w:sz w:val="24"/>
                <w:szCs w:val="24"/>
              </w:rPr>
              <w:t xml:space="preserve">. Стабильные положительные результаты освоения обучающимися образовательных программ </w:t>
            </w:r>
            <w:r w:rsidRPr="006D252A">
              <w:rPr>
                <w:rFonts w:ascii="Times New Roman" w:hAnsi="Times New Roman" w:cs="Times New Roman"/>
                <w:b/>
                <w:sz w:val="24"/>
                <w:szCs w:val="24"/>
                <w:u w:val="single"/>
              </w:rPr>
              <w:t>по итогам мониторинга системы образования, проводимого в порядке, установленном постановлением Правительства РФ от 05.08.2013 г. №662:</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о</w:t>
            </w:r>
            <w:r w:rsidRPr="006D252A">
              <w:rPr>
                <w:rFonts w:ascii="Times New Roman" w:hAnsi="Times New Roman" w:cs="Times New Roman"/>
                <w:i/>
                <w:sz w:val="24"/>
                <w:szCs w:val="24"/>
              </w:rPr>
              <w:t>беспечение доступности общего образования и сохранение численности контингента, обучающегося по программам дополнительного образования</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реализация дополнительных общеразвивающих программ для детей дошкольного возраста, в том числе, не посещающих ДОО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0A074F" w:rsidRPr="006D252A">
              <w:rPr>
                <w:rFonts w:ascii="Times New Roman" w:hAnsi="Times New Roman" w:cs="Times New Roman"/>
                <w:sz w:val="24"/>
                <w:szCs w:val="24"/>
              </w:rPr>
              <w:t>тражается реализация дополнительных общеобразовательных программ, программ внеурочной деятельности и др., в том числе для детей с особыми образовательными потребностями</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информация по сохранению контингента обучающихся, осваивающих дополнительные образовательные программы</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b/>
                <w:i/>
                <w:sz w:val="24"/>
                <w:szCs w:val="24"/>
              </w:rPr>
              <w:t>и</w:t>
            </w:r>
            <w:r w:rsidRPr="006D252A">
              <w:rPr>
                <w:rFonts w:ascii="Times New Roman" w:hAnsi="Times New Roman" w:cs="Times New Roman"/>
                <w:i/>
                <w:sz w:val="24"/>
                <w:szCs w:val="24"/>
              </w:rPr>
              <w:t>нформационное обеспечение образовательного процесса, в том числе размещение материалов на сайте ОО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0A074F"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Деятельность осуществляется систематически или периодически;</w:t>
            </w:r>
            <w:r w:rsidR="00B55266" w:rsidRPr="006D252A">
              <w:rPr>
                <w:rFonts w:ascii="Times New Roman" w:hAnsi="Times New Roman" w:cs="Times New Roman"/>
                <w:sz w:val="24"/>
                <w:szCs w:val="24"/>
              </w:rPr>
              <w:t xml:space="preserve"> размещение материалов на сайте ОО, п</w:t>
            </w:r>
            <w:r w:rsidRPr="006D252A">
              <w:rPr>
                <w:rFonts w:ascii="Times New Roman" w:hAnsi="Times New Roman" w:cs="Times New Roman"/>
                <w:sz w:val="24"/>
                <w:szCs w:val="24"/>
              </w:rPr>
              <w:t>одготовка информационных стендов, школьных газет и иные способы информирования об образовательном процессе, в том числе ведение электронного журнала, электронного дневника и т.д.</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реализации педагогом коррекционных программ или программ работы с одаренными детьми, программ индивидуальной работы и т.д.</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отражаются</w:t>
            </w:r>
            <w:r w:rsidR="000A074F" w:rsidRPr="006D252A">
              <w:rPr>
                <w:rFonts w:ascii="Times New Roman" w:hAnsi="Times New Roman" w:cs="Times New Roman"/>
                <w:sz w:val="24"/>
                <w:szCs w:val="24"/>
              </w:rPr>
              <w:t xml:space="preserve"> результаты работы в соответствии с ожидаемыми результатами, заложенными в соответствующих программах (желательно в процентах, долях и т.п.)</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b/>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 xml:space="preserve">езультаты применения </w:t>
            </w:r>
            <w:proofErr w:type="spellStart"/>
            <w:r w:rsidRPr="006D252A">
              <w:rPr>
                <w:rFonts w:ascii="Times New Roman" w:hAnsi="Times New Roman" w:cs="Times New Roman"/>
                <w:i/>
                <w:sz w:val="24"/>
                <w:szCs w:val="24"/>
              </w:rPr>
              <w:t>здоровьесберегающих</w:t>
            </w:r>
            <w:proofErr w:type="spellEnd"/>
            <w:r w:rsidRPr="006D252A">
              <w:rPr>
                <w:rFonts w:ascii="Times New Roman" w:hAnsi="Times New Roman" w:cs="Times New Roman"/>
                <w:i/>
                <w:sz w:val="24"/>
                <w:szCs w:val="24"/>
              </w:rPr>
              <w:t xml:space="preserve"> технологий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0A074F" w:rsidRPr="006D252A">
              <w:rPr>
                <w:rFonts w:ascii="Times New Roman" w:hAnsi="Times New Roman" w:cs="Times New Roman"/>
                <w:sz w:val="24"/>
                <w:szCs w:val="24"/>
              </w:rPr>
              <w:t>тражаются результаты по снижению заболеваемости, употреблению ПАВ и др. с учетом специфики деятельности аттестуемого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с</w:t>
            </w:r>
            <w:r w:rsidRPr="006D252A">
              <w:rPr>
                <w:rFonts w:ascii="Times New Roman" w:hAnsi="Times New Roman" w:cs="Times New Roman"/>
                <w:i/>
                <w:sz w:val="24"/>
                <w:szCs w:val="24"/>
              </w:rPr>
              <w:t>оздание безопасных условий реализации образовательного процесса</w:t>
            </w:r>
          </w:p>
          <w:p w:rsidR="000A074F" w:rsidRPr="006D252A" w:rsidRDefault="00993BF4" w:rsidP="000A074F">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на отсутствие или наличие жалоб, случае травматизма, несчастных случаев Информация по показателю предоставляется обязательно</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аттестации детей (ЕГЭ, ОГЭ, мониторинги предметных достижений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0A074F" w:rsidRPr="006D252A">
              <w:rPr>
                <w:rFonts w:ascii="Times New Roman" w:hAnsi="Times New Roman" w:cs="Times New Roman"/>
                <w:sz w:val="24"/>
                <w:szCs w:val="24"/>
              </w:rPr>
              <w:t>нформация не предоставляется</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B55266"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w:t>
            </w:r>
            <w:r w:rsidR="000A074F" w:rsidRPr="006D252A">
              <w:rPr>
                <w:rFonts w:ascii="Times New Roman" w:hAnsi="Times New Roman" w:cs="Times New Roman"/>
                <w:sz w:val="24"/>
                <w:szCs w:val="24"/>
              </w:rPr>
              <w:t>о отдельным должностям и предметам</w:t>
            </w:r>
            <w:r w:rsidRPr="006D252A">
              <w:rPr>
                <w:rFonts w:ascii="Times New Roman" w:hAnsi="Times New Roman" w:cs="Times New Roman"/>
                <w:sz w:val="24"/>
                <w:szCs w:val="24"/>
              </w:rPr>
              <w:t xml:space="preserve"> информация не предоставляется,</w:t>
            </w:r>
          </w:p>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в остальных случаях – доля прошедших процедуру аттестации в общем числе проходивших процедуру аттестации, средний балл в сравнении с муниципальным, </w:t>
            </w:r>
            <w:proofErr w:type="spellStart"/>
            <w:r w:rsidRPr="006D252A">
              <w:rPr>
                <w:rFonts w:ascii="Times New Roman" w:hAnsi="Times New Roman" w:cs="Times New Roman"/>
                <w:sz w:val="24"/>
                <w:szCs w:val="24"/>
              </w:rPr>
              <w:t>среднеобластным</w:t>
            </w:r>
            <w:proofErr w:type="spellEnd"/>
            <w:r w:rsidRPr="006D252A">
              <w:rPr>
                <w:rFonts w:ascii="Times New Roman" w:hAnsi="Times New Roman" w:cs="Times New Roman"/>
                <w:sz w:val="24"/>
                <w:szCs w:val="24"/>
              </w:rPr>
              <w:t xml:space="preserve"> и общероссийским значением</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0A074F" w:rsidRPr="006D252A">
              <w:rPr>
                <w:rFonts w:ascii="Times New Roman" w:hAnsi="Times New Roman" w:cs="Times New Roman"/>
                <w:sz w:val="24"/>
                <w:szCs w:val="24"/>
              </w:rPr>
              <w:t xml:space="preserve">нформация не предоставляется </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III</w:t>
            </w:r>
            <w:r w:rsidRPr="006D252A">
              <w:rPr>
                <w:rFonts w:ascii="Times New Roman" w:hAnsi="Times New Roman" w:cs="Times New Roman"/>
                <w:b/>
                <w:sz w:val="24"/>
                <w:szCs w:val="24"/>
              </w:rPr>
              <w:t xml:space="preserve">. Выявление развития у обучающихся способностей к научной (интеллектуальной), творческой, физкультурно-спортивной деятельности </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lastRenderedPageBreak/>
              <w:t xml:space="preserve">Показатель: </w:t>
            </w:r>
            <w:r w:rsidR="00B55266" w:rsidRPr="006D252A">
              <w:rPr>
                <w:rFonts w:ascii="Times New Roman" w:hAnsi="Times New Roman" w:cs="Times New Roman"/>
                <w:i/>
                <w:sz w:val="24"/>
                <w:szCs w:val="24"/>
              </w:rPr>
              <w:t>а</w:t>
            </w:r>
            <w:r w:rsidRPr="006D252A">
              <w:rPr>
                <w:rFonts w:ascii="Times New Roman" w:hAnsi="Times New Roman" w:cs="Times New Roman"/>
                <w:i/>
                <w:sz w:val="24"/>
                <w:szCs w:val="24"/>
              </w:rPr>
              <w:t>ктивность участия обучающихся в конференциях, интеллектуальных марафонах, олимпиадах, фестиваля, смотрах, конкурсах, выставках, спортивных соревнованиях и др.:</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 xml:space="preserve">казывается доля обучающихся, в том числе по годам, уровень мероприятий (образовательной организации, муниципальный и т.д.), если есть – наличие побед, призовых мест, </w:t>
            </w:r>
            <w:proofErr w:type="spellStart"/>
            <w:r w:rsidR="000A074F" w:rsidRPr="006D252A">
              <w:rPr>
                <w:rFonts w:ascii="Times New Roman" w:hAnsi="Times New Roman" w:cs="Times New Roman"/>
                <w:sz w:val="24"/>
                <w:szCs w:val="24"/>
              </w:rPr>
              <w:t>лауреатства</w:t>
            </w:r>
            <w:proofErr w:type="spellEnd"/>
            <w:r w:rsidR="000A074F" w:rsidRPr="006D252A">
              <w:rPr>
                <w:rFonts w:ascii="Times New Roman" w:hAnsi="Times New Roman" w:cs="Times New Roman"/>
                <w:sz w:val="24"/>
                <w:szCs w:val="24"/>
              </w:rPr>
              <w:t xml:space="preserve"> и т.д.</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Pr="006D252A">
              <w:rPr>
                <w:rFonts w:ascii="Times New Roman" w:hAnsi="Times New Roman" w:cs="Times New Roman"/>
                <w:i/>
                <w:sz w:val="24"/>
                <w:szCs w:val="24"/>
              </w:rPr>
              <w:t>Создание усло</w:t>
            </w:r>
            <w:r w:rsidR="00C645D1" w:rsidRPr="006D252A">
              <w:rPr>
                <w:rFonts w:ascii="Times New Roman" w:hAnsi="Times New Roman" w:cs="Times New Roman"/>
                <w:i/>
                <w:sz w:val="24"/>
                <w:szCs w:val="24"/>
              </w:rPr>
              <w:t>вий для развития</w:t>
            </w:r>
            <w:r w:rsidR="00B55266" w:rsidRPr="006D252A">
              <w:rPr>
                <w:rFonts w:ascii="Times New Roman" w:hAnsi="Times New Roman" w:cs="Times New Roman"/>
                <w:i/>
                <w:sz w:val="24"/>
                <w:szCs w:val="24"/>
              </w:rPr>
              <w:t xml:space="preserve"> </w:t>
            </w:r>
            <w:r w:rsidR="00C645D1" w:rsidRPr="006D252A">
              <w:rPr>
                <w:rFonts w:ascii="Times New Roman" w:hAnsi="Times New Roman" w:cs="Times New Roman"/>
                <w:i/>
                <w:sz w:val="24"/>
                <w:szCs w:val="24"/>
              </w:rPr>
              <w:t xml:space="preserve">индивидуальных </w:t>
            </w:r>
            <w:r w:rsidRPr="006D252A">
              <w:rPr>
                <w:rFonts w:ascii="Times New Roman" w:hAnsi="Times New Roman" w:cs="Times New Roman"/>
                <w:i/>
                <w:sz w:val="24"/>
                <w:szCs w:val="24"/>
              </w:rPr>
              <w:t>способностей обучающихся в процессе их обучения и воспитания</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информация о ведении кружков, секций, научных обществ, клубов, разработка обучающимися проектов и др.</w:t>
            </w:r>
          </w:p>
        </w:tc>
      </w:tr>
      <w:tr w:rsidR="000A074F" w:rsidRPr="006D252A" w:rsidTr="000A074F">
        <w:tc>
          <w:tcPr>
            <w:tcW w:w="9918" w:type="dxa"/>
            <w:gridSpan w:val="2"/>
          </w:tcPr>
          <w:p w:rsidR="000A074F" w:rsidRPr="006D252A" w:rsidRDefault="000A074F" w:rsidP="000A074F">
            <w:pPr>
              <w:pStyle w:val="ConsPlusNormal"/>
              <w:ind w:firstLine="0"/>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IV</w:t>
            </w:r>
            <w:r w:rsidRPr="006D252A">
              <w:rPr>
                <w:rFonts w:ascii="Times New Roman" w:hAnsi="Times New Roman" w:cs="Times New Roman"/>
                <w:b/>
                <w:sz w:val="24"/>
                <w:szCs w:val="24"/>
              </w:rPr>
              <w:t>. 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в</w:t>
            </w:r>
            <w:r w:rsidRPr="006D252A">
              <w:rPr>
                <w:rFonts w:ascii="Times New Roman" w:hAnsi="Times New Roman" w:cs="Times New Roman"/>
                <w:i/>
                <w:sz w:val="24"/>
                <w:szCs w:val="24"/>
              </w:rPr>
              <w:t>ладение современными образовательными технологиями</w:t>
            </w:r>
            <w:r w:rsidR="00993BF4" w:rsidRPr="006D252A">
              <w:rPr>
                <w:rFonts w:ascii="Times New Roman" w:hAnsi="Times New Roman" w:cs="Times New Roman"/>
                <w:i/>
                <w:sz w:val="24"/>
                <w:szCs w:val="24"/>
              </w:rPr>
              <w:t>, в том чисел ИКТ</w:t>
            </w:r>
            <w:r w:rsidRPr="006D252A">
              <w:rPr>
                <w:rFonts w:ascii="Times New Roman" w:hAnsi="Times New Roman" w:cs="Times New Roman"/>
                <w:i/>
                <w:sz w:val="24"/>
                <w:szCs w:val="24"/>
              </w:rPr>
              <w:t>, совершенствование форм и методов обучения и воспитания</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абота в сетевых интернет-сообществах (с указанием ссылок)</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и ведение собственных блогов, сайтов</w:t>
            </w:r>
            <w:r w:rsidRPr="006D252A">
              <w:rPr>
                <w:rFonts w:ascii="Times New Roman" w:hAnsi="Times New Roman" w:cs="Times New Roman"/>
                <w:sz w:val="24"/>
                <w:szCs w:val="24"/>
              </w:rPr>
              <w:t>;</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публикаций на сайтах профессиональных интернет-сообществ (не менее 3-х)</w:t>
            </w:r>
            <w:r w:rsidRPr="006D252A">
              <w:rPr>
                <w:rFonts w:ascii="Times New Roman" w:hAnsi="Times New Roman" w:cs="Times New Roman"/>
                <w:sz w:val="24"/>
                <w:szCs w:val="24"/>
              </w:rPr>
              <w:t>;</w:t>
            </w:r>
          </w:p>
          <w:p w:rsidR="000A074F" w:rsidRPr="006D252A" w:rsidRDefault="00993BF4" w:rsidP="000A074F">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материалов в региональном депозитарии электронных образовательных ресурсов</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аттестационных, экспертных комиссий, жюри, в судействе</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казываются годы и уровни участия (уровень образовательной организации, муниципальный, региональный и др.)</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т</w:t>
            </w:r>
            <w:r w:rsidRPr="006D252A">
              <w:rPr>
                <w:rFonts w:ascii="Times New Roman" w:hAnsi="Times New Roman" w:cs="Times New Roman"/>
                <w:i/>
                <w:sz w:val="24"/>
                <w:szCs w:val="24"/>
              </w:rPr>
              <w:t xml:space="preserve">ранслирование опыта практических результатов профессиональной деятельности </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когда и в каких формах был представлен опыт (открытые занятия, выступления, статьи, тезисы, методические материалы и др.) и уровень представления (уровень ОО, муниципальный, региональный и др.)</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методических объединений педагогических работников</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уровень методического объединения (образовательной организации, районного и др.), руководство его работой или участие</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u w:val="single"/>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 xml:space="preserve">частие в инновационной (экспериментальной) деятельности (работа на инновационных площадка, в творческих группах, руководство проектами </w:t>
            </w:r>
            <w:r w:rsidRPr="006D252A">
              <w:rPr>
                <w:rFonts w:ascii="Times New Roman" w:hAnsi="Times New Roman" w:cs="Times New Roman"/>
                <w:i/>
                <w:sz w:val="24"/>
                <w:szCs w:val="24"/>
                <w:u w:val="single"/>
              </w:rPr>
              <w:t>(не детскими)</w:t>
            </w:r>
            <w:r w:rsidRPr="006D252A">
              <w:rPr>
                <w:rFonts w:ascii="Times New Roman" w:hAnsi="Times New Roman" w:cs="Times New Roman"/>
                <w:i/>
                <w:sz w:val="24"/>
                <w:szCs w:val="24"/>
              </w:rPr>
              <w:t xml:space="preserve"> и</w:t>
            </w:r>
            <w:r w:rsidRPr="006D252A">
              <w:rPr>
                <w:rFonts w:ascii="Times New Roman" w:hAnsi="Times New Roman" w:cs="Times New Roman"/>
                <w:i/>
                <w:sz w:val="24"/>
                <w:szCs w:val="24"/>
                <w:u w:val="single"/>
              </w:rPr>
              <w:t xml:space="preserve"> </w:t>
            </w:r>
            <w:r w:rsidRPr="006D252A">
              <w:rPr>
                <w:rFonts w:ascii="Times New Roman" w:hAnsi="Times New Roman" w:cs="Times New Roman"/>
                <w:i/>
                <w:sz w:val="24"/>
                <w:szCs w:val="24"/>
              </w:rPr>
              <w:t>др.)</w:t>
            </w:r>
          </w:p>
          <w:p w:rsidR="000A074F" w:rsidRPr="006D252A" w:rsidRDefault="00993BF4" w:rsidP="000A074F">
            <w:pPr>
              <w:spacing w:after="0" w:line="240" w:lineRule="auto"/>
              <w:jc w:val="both"/>
              <w:rPr>
                <w:rFonts w:ascii="Times New Roman" w:hAnsi="Times New Roman" w:cs="Times New Roman"/>
                <w:b/>
                <w:i/>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уровень деятельности (ОО, муниципальный региональный и т.д.), степень участия (участие, руководство)</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профессиональных конкурсах</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год, конкурс, его уровень (ОО, муниципальный и т.д.), результаты участия</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н</w:t>
            </w:r>
            <w:r w:rsidRPr="006D252A">
              <w:rPr>
                <w:rFonts w:ascii="Times New Roman" w:hAnsi="Times New Roman" w:cs="Times New Roman"/>
                <w:i/>
                <w:sz w:val="24"/>
                <w:szCs w:val="24"/>
              </w:rPr>
              <w:t>аграды, полученные в межаттестационный период</w:t>
            </w:r>
          </w:p>
          <w:p w:rsidR="000A074F" w:rsidRPr="006D252A" w:rsidRDefault="00993BF4" w:rsidP="000A074F">
            <w:pPr>
              <w:spacing w:after="0" w:line="240" w:lineRule="auto"/>
              <w:jc w:val="both"/>
              <w:rPr>
                <w:rFonts w:ascii="Times New Roman" w:hAnsi="Times New Roman" w:cs="Times New Roman"/>
                <w:b/>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w:t>
            </w:r>
            <w:r w:rsidR="004D1817" w:rsidRPr="006D252A">
              <w:rPr>
                <w:rFonts w:ascii="Times New Roman" w:hAnsi="Times New Roman" w:cs="Times New Roman"/>
                <w:sz w:val="24"/>
                <w:szCs w:val="24"/>
              </w:rPr>
              <w:t>ываются год вручения, уровень (</w:t>
            </w:r>
            <w:r w:rsidR="000A074F" w:rsidRPr="006D252A">
              <w:rPr>
                <w:rFonts w:ascii="Times New Roman" w:hAnsi="Times New Roman" w:cs="Times New Roman"/>
                <w:sz w:val="24"/>
                <w:szCs w:val="24"/>
              </w:rPr>
              <w:t>ОО, муниципальный и т.д.)</w:t>
            </w:r>
          </w:p>
        </w:tc>
      </w:tr>
    </w:tbl>
    <w:p w:rsidR="00C27394" w:rsidRPr="006D252A" w:rsidRDefault="00C27394" w:rsidP="000A074F">
      <w:pPr>
        <w:spacing w:after="0" w:line="240" w:lineRule="auto"/>
        <w:ind w:firstLine="708"/>
        <w:jc w:val="both"/>
        <w:rPr>
          <w:rFonts w:ascii="Times New Roman" w:hAnsi="Times New Roman" w:cs="Times New Roman"/>
          <w:b/>
          <w:sz w:val="24"/>
          <w:szCs w:val="24"/>
        </w:rPr>
      </w:pPr>
    </w:p>
    <w:p w:rsidR="00DD5E4A" w:rsidRPr="006D252A" w:rsidRDefault="006628AA"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 xml:space="preserve">Примерное содержание заявления </w:t>
      </w:r>
    </w:p>
    <w:p w:rsidR="00C546EE" w:rsidRPr="006D252A" w:rsidRDefault="006628AA"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 xml:space="preserve">на </w:t>
      </w:r>
      <w:r w:rsidRPr="006D252A">
        <w:rPr>
          <w:rFonts w:ascii="Times New Roman" w:hAnsi="Times New Roman" w:cs="Times New Roman"/>
          <w:b/>
          <w:sz w:val="24"/>
          <w:szCs w:val="24"/>
          <w:u w:val="single"/>
        </w:rPr>
        <w:t>высшую</w:t>
      </w:r>
      <w:r w:rsidRPr="006D252A">
        <w:rPr>
          <w:rFonts w:ascii="Times New Roman" w:hAnsi="Times New Roman" w:cs="Times New Roman"/>
          <w:b/>
          <w:sz w:val="24"/>
          <w:szCs w:val="24"/>
        </w:rPr>
        <w:t xml:space="preserve"> квалификационную категорию</w:t>
      </w:r>
    </w:p>
    <w:p w:rsidR="006628AA" w:rsidRPr="006D252A" w:rsidRDefault="006628AA" w:rsidP="000A074F">
      <w:pPr>
        <w:spacing w:after="0" w:line="240" w:lineRule="auto"/>
        <w:jc w:val="center"/>
        <w:rPr>
          <w:rFonts w:ascii="Times New Roman" w:hAnsi="Times New Roman" w:cs="Times New Roman"/>
          <w:b/>
          <w:sz w:val="24"/>
          <w:szCs w:val="24"/>
        </w:rPr>
      </w:pPr>
    </w:p>
    <w:tbl>
      <w:tblPr>
        <w:tblStyle w:val="a3"/>
        <w:tblW w:w="9918" w:type="dxa"/>
        <w:tblInd w:w="113" w:type="dxa"/>
        <w:tblLook w:val="04A0" w:firstRow="1" w:lastRow="0" w:firstColumn="1" w:lastColumn="0" w:noHBand="0" w:noVBand="1"/>
      </w:tblPr>
      <w:tblGrid>
        <w:gridCol w:w="2972"/>
        <w:gridCol w:w="6946"/>
      </w:tblGrid>
      <w:tr w:rsidR="006628AA" w:rsidRPr="006D252A" w:rsidTr="007937E9">
        <w:tc>
          <w:tcPr>
            <w:tcW w:w="2972"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Критерии и показатели</w:t>
            </w:r>
          </w:p>
        </w:tc>
        <w:tc>
          <w:tcPr>
            <w:tcW w:w="6946"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Примерное содержание информации в заявлении</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w:t>
            </w:r>
            <w:r w:rsidRPr="006D252A">
              <w:rPr>
                <w:rFonts w:ascii="Times New Roman" w:hAnsi="Times New Roman" w:cs="Times New Roman"/>
                <w:b/>
                <w:sz w:val="24"/>
                <w:szCs w:val="24"/>
              </w:rPr>
              <w:t xml:space="preserve">. Достижение обучающимися положительной динамики результатов освоения образовательных программ </w:t>
            </w:r>
            <w:r w:rsidRPr="006D252A">
              <w:rPr>
                <w:rFonts w:ascii="Times New Roman" w:hAnsi="Times New Roman" w:cs="Times New Roman"/>
                <w:b/>
                <w:sz w:val="24"/>
                <w:szCs w:val="24"/>
                <w:u w:val="single"/>
              </w:rPr>
              <w:t>по итогам мониторингов, проводимых образовательной организацией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w:t>
            </w:r>
            <w:r w:rsidR="006628AA" w:rsidRPr="006D252A">
              <w:rPr>
                <w:rFonts w:ascii="Times New Roman" w:hAnsi="Times New Roman" w:cs="Times New Roman"/>
                <w:sz w:val="24"/>
                <w:szCs w:val="24"/>
              </w:rPr>
              <w:t xml:space="preserve">тся результаты за весь межаттестационный период </w:t>
            </w:r>
            <w:r w:rsidR="00993BF4" w:rsidRPr="006D252A">
              <w:rPr>
                <w:rFonts w:ascii="Times New Roman" w:hAnsi="Times New Roman" w:cs="Times New Roman"/>
                <w:sz w:val="24"/>
                <w:szCs w:val="24"/>
              </w:rPr>
              <w:t xml:space="preserve">(желательно </w:t>
            </w:r>
            <w:r w:rsidR="006628AA" w:rsidRPr="006D252A">
              <w:rPr>
                <w:rFonts w:ascii="Times New Roman" w:hAnsi="Times New Roman" w:cs="Times New Roman"/>
                <w:sz w:val="24"/>
                <w:szCs w:val="24"/>
              </w:rPr>
              <w:t>по годам, в число</w:t>
            </w:r>
            <w:r w:rsidR="005C4A9A">
              <w:rPr>
                <w:rFonts w:ascii="Times New Roman" w:hAnsi="Times New Roman" w:cs="Times New Roman"/>
                <w:sz w:val="24"/>
                <w:szCs w:val="24"/>
              </w:rPr>
              <w:t>во</w:t>
            </w:r>
            <w:r w:rsidR="006628AA" w:rsidRPr="006D252A">
              <w:rPr>
                <w:rFonts w:ascii="Times New Roman" w:hAnsi="Times New Roman" w:cs="Times New Roman"/>
                <w:sz w:val="24"/>
                <w:szCs w:val="24"/>
              </w:rPr>
              <w:t>м выражении (проценты, баллы и др.)</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6628AA">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lastRenderedPageBreak/>
              <w:t xml:space="preserve">Критерий </w:t>
            </w:r>
            <w:r w:rsidRPr="006D252A">
              <w:rPr>
                <w:rFonts w:ascii="Times New Roman" w:hAnsi="Times New Roman" w:cs="Times New Roman"/>
                <w:b/>
                <w:sz w:val="24"/>
                <w:szCs w:val="24"/>
                <w:lang w:val="en-US"/>
              </w:rPr>
              <w:t>II</w:t>
            </w:r>
            <w:r w:rsidRPr="006D252A">
              <w:rPr>
                <w:rFonts w:ascii="Times New Roman" w:hAnsi="Times New Roman" w:cs="Times New Roman"/>
                <w:b/>
                <w:sz w:val="24"/>
                <w:szCs w:val="24"/>
              </w:rPr>
              <w:t xml:space="preserve">. Достижение обучающимися положительных результатов освоения образовательных программ </w:t>
            </w:r>
            <w:r w:rsidRPr="006D252A">
              <w:rPr>
                <w:rFonts w:ascii="Times New Roman" w:hAnsi="Times New Roman" w:cs="Times New Roman"/>
                <w:b/>
                <w:sz w:val="24"/>
                <w:szCs w:val="24"/>
                <w:u w:val="single"/>
              </w:rPr>
              <w:t>по итогам мониторинга системы образования, проводимого в порядке, установленном постановлением Правительства РФ от 05.08.2013 г. № 662</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о</w:t>
            </w:r>
            <w:r w:rsidRPr="006D252A">
              <w:rPr>
                <w:rFonts w:ascii="Times New Roman" w:hAnsi="Times New Roman" w:cs="Times New Roman"/>
                <w:i/>
                <w:sz w:val="24"/>
                <w:szCs w:val="24"/>
              </w:rPr>
              <w:t>беспечение доступности общего образования и сохранение численности контингента, обучающегося по программам дополнительного образования</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6628AA" w:rsidRPr="006D252A" w:rsidRDefault="006628AA" w:rsidP="00760C47">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отражается </w:t>
            </w:r>
            <w:r w:rsidR="00760C47" w:rsidRPr="006D252A">
              <w:rPr>
                <w:rFonts w:ascii="Times New Roman" w:hAnsi="Times New Roman" w:cs="Times New Roman"/>
                <w:sz w:val="24"/>
                <w:szCs w:val="24"/>
              </w:rPr>
              <w:t>динамика роста числа обучающихся, охваченных дополнительными общеразвивающими программами для детей дошкольного возраста, в том числе детей, не посещающих ДОО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6628AA" w:rsidRPr="006D252A" w:rsidRDefault="00760C47" w:rsidP="005C4A9A">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6628AA" w:rsidRPr="006D252A">
              <w:rPr>
                <w:rFonts w:ascii="Times New Roman" w:hAnsi="Times New Roman" w:cs="Times New Roman"/>
                <w:sz w:val="24"/>
                <w:szCs w:val="24"/>
              </w:rPr>
              <w:t xml:space="preserve">тражается </w:t>
            </w:r>
            <w:r w:rsidRPr="006D252A">
              <w:rPr>
                <w:rFonts w:ascii="Times New Roman" w:hAnsi="Times New Roman" w:cs="Times New Roman"/>
                <w:sz w:val="24"/>
                <w:szCs w:val="24"/>
              </w:rPr>
              <w:t xml:space="preserve">динамика роста числа детей, </w:t>
            </w:r>
            <w:r w:rsidR="005C4A9A">
              <w:rPr>
                <w:rFonts w:ascii="Times New Roman" w:hAnsi="Times New Roman" w:cs="Times New Roman"/>
                <w:sz w:val="24"/>
                <w:szCs w:val="24"/>
              </w:rPr>
              <w:t xml:space="preserve">охваченных </w:t>
            </w:r>
            <w:r w:rsidRPr="006D252A">
              <w:rPr>
                <w:rFonts w:ascii="Times New Roman" w:hAnsi="Times New Roman" w:cs="Times New Roman"/>
                <w:sz w:val="24"/>
                <w:szCs w:val="24"/>
              </w:rPr>
              <w:t>дополнительными общеобразовательными программами, программами внеурочной деятельности т др., в том числе д</w:t>
            </w:r>
            <w:r w:rsidR="005C4A9A">
              <w:rPr>
                <w:rFonts w:ascii="Times New Roman" w:hAnsi="Times New Roman" w:cs="Times New Roman"/>
                <w:sz w:val="24"/>
                <w:szCs w:val="24"/>
              </w:rPr>
              <w:t>е</w:t>
            </w:r>
            <w:r w:rsidRPr="006D252A">
              <w:rPr>
                <w:rFonts w:ascii="Times New Roman" w:hAnsi="Times New Roman" w:cs="Times New Roman"/>
                <w:sz w:val="24"/>
                <w:szCs w:val="24"/>
              </w:rPr>
              <w:t xml:space="preserve">тей с особыми образовательными потребностями </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6628AA" w:rsidRPr="006D252A" w:rsidRDefault="006628AA"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отражается </w:t>
            </w:r>
            <w:r w:rsidR="00760C47" w:rsidRPr="006D252A">
              <w:rPr>
                <w:rFonts w:ascii="Times New Roman" w:hAnsi="Times New Roman" w:cs="Times New Roman"/>
                <w:sz w:val="24"/>
                <w:szCs w:val="24"/>
              </w:rPr>
              <w:t xml:space="preserve">динамика </w:t>
            </w:r>
            <w:r w:rsidR="00E314A4" w:rsidRPr="006D252A">
              <w:rPr>
                <w:rFonts w:ascii="Times New Roman" w:hAnsi="Times New Roman" w:cs="Times New Roman"/>
                <w:sz w:val="24"/>
                <w:szCs w:val="24"/>
              </w:rPr>
              <w:t>роста числа обучающихся</w:t>
            </w:r>
            <w:r w:rsidRPr="006D252A">
              <w:rPr>
                <w:rFonts w:ascii="Times New Roman" w:hAnsi="Times New Roman" w:cs="Times New Roman"/>
                <w:sz w:val="24"/>
                <w:szCs w:val="24"/>
              </w:rPr>
              <w:t>, осваивающих дополнительные образовательные программы</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и</w:t>
            </w:r>
            <w:r w:rsidRPr="006D252A">
              <w:rPr>
                <w:rFonts w:ascii="Times New Roman" w:hAnsi="Times New Roman" w:cs="Times New Roman"/>
                <w:i/>
                <w:sz w:val="24"/>
                <w:szCs w:val="24"/>
              </w:rPr>
              <w:t>нформационное обеспечение образовательного процесса, в том числе размещение материалов на сайте ОО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д</w:t>
            </w:r>
            <w:r w:rsidR="006628AA" w:rsidRPr="006D252A">
              <w:rPr>
                <w:rFonts w:ascii="Times New Roman" w:hAnsi="Times New Roman" w:cs="Times New Roman"/>
                <w:sz w:val="24"/>
                <w:szCs w:val="24"/>
              </w:rPr>
              <w:t>еятельность осуществляется систематически или периодически;</w:t>
            </w:r>
          </w:p>
          <w:p w:rsidR="006628AA" w:rsidRPr="006D252A" w:rsidRDefault="00993BF4"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р</w:t>
            </w:r>
            <w:r w:rsidR="006628AA" w:rsidRPr="006D252A">
              <w:rPr>
                <w:rFonts w:ascii="Times New Roman" w:hAnsi="Times New Roman" w:cs="Times New Roman"/>
                <w:sz w:val="24"/>
                <w:szCs w:val="24"/>
              </w:rPr>
              <w:t>азмещение материалов на сайте ОО</w:t>
            </w:r>
            <w:r w:rsidR="00B55266" w:rsidRPr="006D252A">
              <w:rPr>
                <w:rFonts w:ascii="Times New Roman" w:hAnsi="Times New Roman" w:cs="Times New Roman"/>
                <w:sz w:val="24"/>
                <w:szCs w:val="24"/>
              </w:rPr>
              <w:t>, п</w:t>
            </w:r>
            <w:r w:rsidR="006628AA" w:rsidRPr="006D252A">
              <w:rPr>
                <w:rFonts w:ascii="Times New Roman" w:hAnsi="Times New Roman" w:cs="Times New Roman"/>
                <w:sz w:val="24"/>
                <w:szCs w:val="24"/>
              </w:rPr>
              <w:t>одготовка информационных стендов, школьных газет и иные способы информирования об образовательном процессе, в том числе ведение электронного журнала, электронного дневника и т.д.</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реализации педагогом коррекционных программ или программ работы с одаренными детьми, программ индивидуальной работы и т.д.</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E314A4" w:rsidRPr="006D252A">
              <w:rPr>
                <w:rFonts w:ascii="Times New Roman" w:hAnsi="Times New Roman" w:cs="Times New Roman"/>
                <w:sz w:val="24"/>
                <w:szCs w:val="24"/>
              </w:rPr>
              <w:t xml:space="preserve">тражаются </w:t>
            </w:r>
            <w:r w:rsidR="006628AA" w:rsidRPr="006D252A">
              <w:rPr>
                <w:rFonts w:ascii="Times New Roman" w:hAnsi="Times New Roman" w:cs="Times New Roman"/>
                <w:sz w:val="24"/>
                <w:szCs w:val="24"/>
              </w:rPr>
              <w:t>результаты работы в соответствии с ожидаемыми результатами, заложенными в соответствующих программах (желательно в процентах, долях и т.п.)</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B55266">
            <w:pPr>
              <w:spacing w:after="0" w:line="240" w:lineRule="auto"/>
              <w:jc w:val="both"/>
              <w:rPr>
                <w:rFonts w:ascii="Times New Roman" w:hAnsi="Times New Roman" w:cs="Times New Roman"/>
                <w:b/>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 xml:space="preserve">езультаты применения </w:t>
            </w:r>
            <w:proofErr w:type="spellStart"/>
            <w:r w:rsidRPr="006D252A">
              <w:rPr>
                <w:rFonts w:ascii="Times New Roman" w:hAnsi="Times New Roman" w:cs="Times New Roman"/>
                <w:i/>
                <w:sz w:val="24"/>
                <w:szCs w:val="24"/>
              </w:rPr>
              <w:t>здоровьесберегающих</w:t>
            </w:r>
            <w:proofErr w:type="spellEnd"/>
            <w:r w:rsidRPr="006D252A">
              <w:rPr>
                <w:rFonts w:ascii="Times New Roman" w:hAnsi="Times New Roman" w:cs="Times New Roman"/>
                <w:i/>
                <w:sz w:val="24"/>
                <w:szCs w:val="24"/>
              </w:rPr>
              <w:t xml:space="preserve"> технологий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6628AA" w:rsidRPr="006D252A">
              <w:rPr>
                <w:rFonts w:ascii="Times New Roman" w:hAnsi="Times New Roman" w:cs="Times New Roman"/>
                <w:sz w:val="24"/>
                <w:szCs w:val="24"/>
              </w:rPr>
              <w:t>тражаются результаты по снижению заболеваемости, употреблению ПАВ и др. с учетом специфики деятельности аттестуемого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с</w:t>
            </w:r>
            <w:r w:rsidRPr="006D252A">
              <w:rPr>
                <w:rFonts w:ascii="Times New Roman" w:hAnsi="Times New Roman" w:cs="Times New Roman"/>
                <w:i/>
                <w:sz w:val="24"/>
                <w:szCs w:val="24"/>
              </w:rPr>
              <w:t>оздание безопасных условий реализации образовательного процесса</w:t>
            </w:r>
          </w:p>
          <w:p w:rsidR="006628AA" w:rsidRPr="006D252A" w:rsidRDefault="006628AA" w:rsidP="007937E9">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Указывается на отсутствие или наличие жалоб, случае травматизма, несчастных случаев Информация по показателю предоставляется обязательно</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аттестации детей (ЕГЭ, ОГЭ, мониторинги предметных достижений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6628AA" w:rsidRPr="006D252A">
              <w:rPr>
                <w:rFonts w:ascii="Times New Roman" w:hAnsi="Times New Roman" w:cs="Times New Roman"/>
                <w:sz w:val="24"/>
                <w:szCs w:val="24"/>
              </w:rPr>
              <w:t>нформация не предоставляется</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B55266"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w:t>
            </w:r>
            <w:r w:rsidR="006628AA" w:rsidRPr="006D252A">
              <w:rPr>
                <w:rFonts w:ascii="Times New Roman" w:hAnsi="Times New Roman" w:cs="Times New Roman"/>
                <w:sz w:val="24"/>
                <w:szCs w:val="24"/>
              </w:rPr>
              <w:t xml:space="preserve">о отдельным должностям и предметам информация не предоставляется, </w:t>
            </w:r>
          </w:p>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в остальных случаях – доля прошедших процедуру аттестации в общем числе проходивших процедуру аттестации, средний балл в сравнении с муниципальным, </w:t>
            </w:r>
            <w:proofErr w:type="spellStart"/>
            <w:r w:rsidRPr="006D252A">
              <w:rPr>
                <w:rFonts w:ascii="Times New Roman" w:hAnsi="Times New Roman" w:cs="Times New Roman"/>
                <w:sz w:val="24"/>
                <w:szCs w:val="24"/>
              </w:rPr>
              <w:t>среднеобластным</w:t>
            </w:r>
            <w:proofErr w:type="spellEnd"/>
            <w:r w:rsidRPr="006D252A">
              <w:rPr>
                <w:rFonts w:ascii="Times New Roman" w:hAnsi="Times New Roman" w:cs="Times New Roman"/>
                <w:sz w:val="24"/>
                <w:szCs w:val="24"/>
              </w:rPr>
              <w:t xml:space="preserve"> и общероссийским значением</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6628AA" w:rsidRPr="006D252A">
              <w:rPr>
                <w:rFonts w:ascii="Times New Roman" w:hAnsi="Times New Roman" w:cs="Times New Roman"/>
                <w:sz w:val="24"/>
                <w:szCs w:val="24"/>
              </w:rPr>
              <w:t xml:space="preserve">нформация не предоставляется </w:t>
            </w:r>
          </w:p>
        </w:tc>
      </w:tr>
      <w:tr w:rsidR="006628AA" w:rsidRPr="006D252A" w:rsidTr="007937E9">
        <w:tc>
          <w:tcPr>
            <w:tcW w:w="9918" w:type="dxa"/>
            <w:gridSpan w:val="2"/>
          </w:tcPr>
          <w:p w:rsidR="00E314A4" w:rsidRPr="006D252A" w:rsidRDefault="006628AA" w:rsidP="00E314A4">
            <w:pPr>
              <w:spacing w:after="0" w:line="240" w:lineRule="auto"/>
              <w:rPr>
                <w:rFonts w:ascii="Times New Roman" w:hAnsi="Times New Roman" w:cs="Times New Roman"/>
                <w:b/>
                <w:sz w:val="24"/>
                <w:szCs w:val="24"/>
              </w:rPr>
            </w:pPr>
            <w:r w:rsidRPr="006D252A">
              <w:rPr>
                <w:rFonts w:ascii="Times New Roman" w:hAnsi="Times New Roman" w:cs="Times New Roman"/>
                <w:b/>
                <w:sz w:val="24"/>
                <w:szCs w:val="24"/>
              </w:rPr>
              <w:lastRenderedPageBreak/>
              <w:t xml:space="preserve">Критерий </w:t>
            </w:r>
            <w:r w:rsidRPr="006D252A">
              <w:rPr>
                <w:rFonts w:ascii="Times New Roman" w:hAnsi="Times New Roman" w:cs="Times New Roman"/>
                <w:b/>
                <w:sz w:val="24"/>
                <w:szCs w:val="24"/>
                <w:lang w:val="en-US"/>
              </w:rPr>
              <w:t>III</w:t>
            </w:r>
            <w:r w:rsidRPr="006D252A">
              <w:rPr>
                <w:rFonts w:ascii="Times New Roman" w:hAnsi="Times New Roman" w:cs="Times New Roman"/>
                <w:b/>
                <w:sz w:val="24"/>
                <w:szCs w:val="24"/>
              </w:rPr>
              <w:t xml:space="preserve">. Выявление </w:t>
            </w:r>
            <w:r w:rsidR="00E314A4" w:rsidRPr="006D252A">
              <w:rPr>
                <w:rFonts w:ascii="Times New Roman" w:hAnsi="Times New Roman" w:cs="Times New Roman"/>
                <w:b/>
                <w:sz w:val="24"/>
                <w:szCs w:val="24"/>
              </w:rPr>
              <w:t xml:space="preserve">и </w:t>
            </w:r>
            <w:r w:rsidRPr="006D252A">
              <w:rPr>
                <w:rFonts w:ascii="Times New Roman" w:hAnsi="Times New Roman" w:cs="Times New Roman"/>
                <w:b/>
                <w:sz w:val="24"/>
                <w:szCs w:val="24"/>
              </w:rPr>
              <w:t>развити</w:t>
            </w:r>
            <w:r w:rsidR="00E314A4" w:rsidRPr="006D252A">
              <w:rPr>
                <w:rFonts w:ascii="Times New Roman" w:hAnsi="Times New Roman" w:cs="Times New Roman"/>
                <w:b/>
                <w:sz w:val="24"/>
                <w:szCs w:val="24"/>
              </w:rPr>
              <w:t>е</w:t>
            </w:r>
            <w:r w:rsidRPr="006D252A">
              <w:rPr>
                <w:rFonts w:ascii="Times New Roman" w:hAnsi="Times New Roman" w:cs="Times New Roman"/>
                <w:b/>
                <w:sz w:val="24"/>
                <w:szCs w:val="24"/>
              </w:rPr>
              <w:t xml:space="preserve"> у обучающихся способностей к научной (интеллектуальной), творческой, физкультурно-спортивной деятельности</w:t>
            </w:r>
            <w:r w:rsidR="00E314A4" w:rsidRPr="006D252A">
              <w:rPr>
                <w:rFonts w:ascii="Times New Roman" w:hAnsi="Times New Roman" w:cs="Times New Roman"/>
                <w:b/>
                <w:sz w:val="24"/>
                <w:szCs w:val="24"/>
              </w:rPr>
              <w:t>, а также их участие в олимпиадах</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00E314A4" w:rsidRPr="006D252A">
              <w:rPr>
                <w:rFonts w:ascii="Times New Roman" w:hAnsi="Times New Roman" w:cs="Times New Roman"/>
                <w:i/>
                <w:sz w:val="24"/>
                <w:szCs w:val="24"/>
              </w:rPr>
              <w:t>езультативность</w:t>
            </w:r>
            <w:r w:rsidR="00E314A4" w:rsidRPr="006D252A">
              <w:rPr>
                <w:rFonts w:ascii="Times New Roman" w:hAnsi="Times New Roman" w:cs="Times New Roman"/>
                <w:b/>
                <w:i/>
                <w:sz w:val="24"/>
                <w:szCs w:val="24"/>
              </w:rPr>
              <w:t xml:space="preserve"> </w:t>
            </w:r>
            <w:r w:rsidRPr="006D252A">
              <w:rPr>
                <w:rFonts w:ascii="Times New Roman" w:hAnsi="Times New Roman" w:cs="Times New Roman"/>
                <w:i/>
                <w:sz w:val="24"/>
                <w:szCs w:val="24"/>
              </w:rPr>
              <w:t>участия обучающихся в конференциях, интеллектуальных марафонах, олимпиадах, фестиваля</w:t>
            </w:r>
            <w:r w:rsidR="005C4A9A">
              <w:rPr>
                <w:rFonts w:ascii="Times New Roman" w:hAnsi="Times New Roman" w:cs="Times New Roman"/>
                <w:i/>
                <w:sz w:val="24"/>
                <w:szCs w:val="24"/>
              </w:rPr>
              <w:t>х</w:t>
            </w:r>
            <w:r w:rsidRPr="006D252A">
              <w:rPr>
                <w:rFonts w:ascii="Times New Roman" w:hAnsi="Times New Roman" w:cs="Times New Roman"/>
                <w:i/>
                <w:sz w:val="24"/>
                <w:szCs w:val="24"/>
              </w:rPr>
              <w:t>, смотрах, конкурсах, выставках, спортивных соревнованиях и др.</w:t>
            </w:r>
          </w:p>
          <w:p w:rsidR="006628AA" w:rsidRPr="006D252A" w:rsidRDefault="00993BF4"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w:t>
            </w:r>
            <w:r w:rsidR="00B55266" w:rsidRPr="006D252A">
              <w:rPr>
                <w:rFonts w:ascii="Times New Roman" w:hAnsi="Times New Roman" w:cs="Times New Roman"/>
                <w:sz w:val="24"/>
                <w:szCs w:val="24"/>
              </w:rPr>
              <w:t>ю</w:t>
            </w:r>
            <w:r w:rsidR="006628AA" w:rsidRPr="006D252A">
              <w:rPr>
                <w:rFonts w:ascii="Times New Roman" w:hAnsi="Times New Roman" w:cs="Times New Roman"/>
                <w:sz w:val="24"/>
                <w:szCs w:val="24"/>
              </w:rPr>
              <w:t xml:space="preserve">тся </w:t>
            </w:r>
            <w:r w:rsidR="00E314A4" w:rsidRPr="006D252A">
              <w:rPr>
                <w:rFonts w:ascii="Times New Roman" w:hAnsi="Times New Roman" w:cs="Times New Roman"/>
                <w:sz w:val="24"/>
                <w:szCs w:val="24"/>
              </w:rPr>
              <w:t xml:space="preserve">результаты участия </w:t>
            </w:r>
            <w:r w:rsidR="006628AA" w:rsidRPr="006D252A">
              <w:rPr>
                <w:rFonts w:ascii="Times New Roman" w:hAnsi="Times New Roman" w:cs="Times New Roman"/>
                <w:sz w:val="24"/>
                <w:szCs w:val="24"/>
              </w:rPr>
              <w:t xml:space="preserve">обучающихся, в том числе по годам, уровень мероприятий (образовательной организации, муниципальный и т.д.), </w:t>
            </w:r>
            <w:r w:rsidR="00E314A4" w:rsidRPr="006D252A">
              <w:rPr>
                <w:rFonts w:ascii="Times New Roman" w:hAnsi="Times New Roman" w:cs="Times New Roman"/>
                <w:sz w:val="24"/>
                <w:szCs w:val="24"/>
              </w:rPr>
              <w:t>доля обучающихся, принимающих участие в данных мероприятиях по годам</w:t>
            </w:r>
          </w:p>
        </w:tc>
      </w:tr>
      <w:tr w:rsidR="006628AA" w:rsidRPr="006D252A" w:rsidTr="007937E9">
        <w:tc>
          <w:tcPr>
            <w:tcW w:w="9918" w:type="dxa"/>
            <w:gridSpan w:val="2"/>
          </w:tcPr>
          <w:p w:rsidR="006628AA" w:rsidRPr="006D252A" w:rsidRDefault="006628AA" w:rsidP="00E314A4">
            <w:pPr>
              <w:pStyle w:val="ConsPlusNormal"/>
              <w:ind w:firstLine="0"/>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IV</w:t>
            </w:r>
            <w:r w:rsidRPr="006D252A">
              <w:rPr>
                <w:rFonts w:ascii="Times New Roman" w:hAnsi="Times New Roman" w:cs="Times New Roman"/>
                <w:b/>
                <w:sz w:val="24"/>
                <w:szCs w:val="24"/>
              </w:rPr>
              <w:t xml:space="preserve">. Личный вклад в повышение качества образования, совершенствование методов обучения и воспитания, </w:t>
            </w:r>
            <w:r w:rsidR="00E314A4" w:rsidRPr="006D252A">
              <w:rPr>
                <w:rFonts w:ascii="Times New Roman" w:hAnsi="Times New Roman" w:cs="Times New Roman"/>
                <w:b/>
                <w:sz w:val="24"/>
                <w:szCs w:val="24"/>
              </w:rPr>
              <w:t xml:space="preserve">и продуктивного использования новых образовательных технологий, </w:t>
            </w:r>
            <w:r w:rsidRPr="006D252A">
              <w:rPr>
                <w:rFonts w:ascii="Times New Roman" w:hAnsi="Times New Roman" w:cs="Times New Roman"/>
                <w:b/>
                <w:sz w:val="24"/>
                <w:szCs w:val="24"/>
              </w:rPr>
              <w:t xml:space="preserve">транслирование в педагогических коллективах опыта практических результатов своей профессиональной деятельности, </w:t>
            </w:r>
            <w:r w:rsidR="00E314A4" w:rsidRPr="006D252A">
              <w:rPr>
                <w:rFonts w:ascii="Times New Roman" w:hAnsi="Times New Roman" w:cs="Times New Roman"/>
                <w:b/>
                <w:sz w:val="24"/>
                <w:szCs w:val="24"/>
              </w:rPr>
              <w:t>в том числе экспериментальной и инновационной</w:t>
            </w:r>
          </w:p>
        </w:tc>
      </w:tr>
      <w:tr w:rsidR="006628AA" w:rsidRPr="006D252A" w:rsidTr="007937E9">
        <w:tc>
          <w:tcPr>
            <w:tcW w:w="9918" w:type="dxa"/>
            <w:gridSpan w:val="2"/>
          </w:tcPr>
          <w:p w:rsidR="006628AA" w:rsidRPr="006D252A" w:rsidRDefault="006628AA" w:rsidP="00E314A4">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00E314A4" w:rsidRPr="006D252A">
              <w:rPr>
                <w:rFonts w:ascii="Times New Roman" w:hAnsi="Times New Roman" w:cs="Times New Roman"/>
                <w:i/>
                <w:sz w:val="24"/>
                <w:szCs w:val="24"/>
              </w:rPr>
              <w:t>езультативность использования</w:t>
            </w:r>
            <w:r w:rsidR="00E314A4" w:rsidRPr="006D252A">
              <w:rPr>
                <w:rFonts w:ascii="Times New Roman" w:hAnsi="Times New Roman" w:cs="Times New Roman"/>
                <w:b/>
                <w:i/>
                <w:sz w:val="24"/>
                <w:szCs w:val="24"/>
              </w:rPr>
              <w:t xml:space="preserve"> </w:t>
            </w:r>
            <w:r w:rsidR="00E314A4" w:rsidRPr="006D252A">
              <w:rPr>
                <w:rFonts w:ascii="Times New Roman" w:hAnsi="Times New Roman" w:cs="Times New Roman"/>
                <w:i/>
                <w:sz w:val="24"/>
                <w:szCs w:val="24"/>
              </w:rPr>
              <w:t xml:space="preserve">современных образовательных </w:t>
            </w:r>
            <w:r w:rsidRPr="006D252A">
              <w:rPr>
                <w:rFonts w:ascii="Times New Roman" w:hAnsi="Times New Roman" w:cs="Times New Roman"/>
                <w:i/>
                <w:sz w:val="24"/>
                <w:szCs w:val="24"/>
              </w:rPr>
              <w:t>технологи</w:t>
            </w:r>
            <w:r w:rsidR="00E314A4" w:rsidRPr="006D252A">
              <w:rPr>
                <w:rFonts w:ascii="Times New Roman" w:hAnsi="Times New Roman" w:cs="Times New Roman"/>
                <w:i/>
                <w:sz w:val="24"/>
                <w:szCs w:val="24"/>
              </w:rPr>
              <w:t>й</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 xml:space="preserve">в том числе ИКТ, </w:t>
            </w:r>
            <w:r w:rsidRPr="006D252A">
              <w:rPr>
                <w:rFonts w:ascii="Times New Roman" w:hAnsi="Times New Roman" w:cs="Times New Roman"/>
                <w:i/>
                <w:sz w:val="24"/>
                <w:szCs w:val="24"/>
              </w:rPr>
              <w:t>совершенствовани</w:t>
            </w:r>
            <w:r w:rsidR="00E314A4" w:rsidRPr="006D252A">
              <w:rPr>
                <w:rFonts w:ascii="Times New Roman" w:hAnsi="Times New Roman" w:cs="Times New Roman"/>
                <w:i/>
                <w:sz w:val="24"/>
                <w:szCs w:val="24"/>
              </w:rPr>
              <w:t>я</w:t>
            </w:r>
            <w:r w:rsidRPr="006D252A">
              <w:rPr>
                <w:rFonts w:ascii="Times New Roman" w:hAnsi="Times New Roman" w:cs="Times New Roman"/>
                <w:i/>
                <w:sz w:val="24"/>
                <w:szCs w:val="24"/>
              </w:rPr>
              <w:t xml:space="preserve"> форм и методов обучения и воспитания</w:t>
            </w:r>
          </w:p>
          <w:p w:rsidR="00E314A4" w:rsidRPr="006D252A" w:rsidRDefault="00E314A4"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результативность использования СОТ, желательно в процентах, баллах и т.д.</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р</w:t>
            </w:r>
            <w:r w:rsidRPr="006D252A">
              <w:rPr>
                <w:rFonts w:ascii="Times New Roman" w:hAnsi="Times New Roman" w:cs="Times New Roman"/>
                <w:i/>
                <w:sz w:val="24"/>
                <w:szCs w:val="24"/>
              </w:rPr>
              <w:t>абота в сетевых интернет-сообществах (с указанием ссылок)</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и ведение собственных блогов, сайтов</w:t>
            </w:r>
            <w:r w:rsidRPr="006D252A">
              <w:rPr>
                <w:rFonts w:ascii="Times New Roman" w:hAnsi="Times New Roman" w:cs="Times New Roman"/>
                <w:sz w:val="24"/>
                <w:szCs w:val="24"/>
              </w:rPr>
              <w:t>;</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публикаций на сайтах профессиональных интернет-сообществ (не менее 3-х)</w:t>
            </w:r>
            <w:r w:rsidRPr="006D252A">
              <w:rPr>
                <w:rFonts w:ascii="Times New Roman" w:hAnsi="Times New Roman" w:cs="Times New Roman"/>
                <w:sz w:val="24"/>
                <w:szCs w:val="24"/>
              </w:rPr>
              <w:t>;</w:t>
            </w:r>
          </w:p>
          <w:p w:rsidR="006628AA" w:rsidRPr="006D252A" w:rsidRDefault="00993BF4" w:rsidP="007937E9">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материалов в региональном депозитарии электронных образовательных ресурсов</w:t>
            </w:r>
          </w:p>
        </w:tc>
      </w:tr>
      <w:tr w:rsidR="00E314A4" w:rsidRPr="006D252A" w:rsidTr="007937E9">
        <w:tc>
          <w:tcPr>
            <w:tcW w:w="9918" w:type="dxa"/>
            <w:gridSpan w:val="2"/>
          </w:tcPr>
          <w:p w:rsidR="00E314A4" w:rsidRPr="006D252A" w:rsidRDefault="00E314A4" w:rsidP="007937E9">
            <w:pPr>
              <w:spacing w:after="0" w:line="240" w:lineRule="auto"/>
              <w:rPr>
                <w:rFonts w:ascii="Times New Roman" w:hAnsi="Times New Roman" w:cs="Times New Roman"/>
                <w:b/>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инновационной (экспериментальной) деятельности</w:t>
            </w:r>
          </w:p>
          <w:p w:rsidR="00E314A4" w:rsidRPr="006D252A" w:rsidRDefault="00993BF4"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E314A4" w:rsidRPr="006D252A">
              <w:rPr>
                <w:rFonts w:ascii="Times New Roman" w:hAnsi="Times New Roman" w:cs="Times New Roman"/>
                <w:sz w:val="24"/>
                <w:szCs w:val="24"/>
              </w:rPr>
              <w:t xml:space="preserve">тражается работа на инновационных площадках, в творческих группах, руководство проектами </w:t>
            </w:r>
            <w:r w:rsidR="00454555" w:rsidRPr="006D252A">
              <w:rPr>
                <w:rFonts w:ascii="Times New Roman" w:hAnsi="Times New Roman" w:cs="Times New Roman"/>
                <w:sz w:val="24"/>
                <w:szCs w:val="24"/>
              </w:rPr>
              <w:t>(</w:t>
            </w:r>
            <w:r w:rsidR="00454555" w:rsidRPr="006D252A">
              <w:rPr>
                <w:rFonts w:ascii="Times New Roman" w:hAnsi="Times New Roman" w:cs="Times New Roman"/>
                <w:sz w:val="24"/>
                <w:szCs w:val="24"/>
                <w:u w:val="single"/>
              </w:rPr>
              <w:t>не детскими</w:t>
            </w:r>
            <w:r w:rsidR="00454555" w:rsidRPr="006D252A">
              <w:rPr>
                <w:rFonts w:ascii="Times New Roman" w:hAnsi="Times New Roman" w:cs="Times New Roman"/>
                <w:sz w:val="24"/>
                <w:szCs w:val="24"/>
              </w:rPr>
              <w:t xml:space="preserve">) </w:t>
            </w:r>
            <w:r w:rsidR="00E314A4" w:rsidRPr="006D252A">
              <w:rPr>
                <w:rFonts w:ascii="Times New Roman" w:hAnsi="Times New Roman" w:cs="Times New Roman"/>
                <w:sz w:val="24"/>
                <w:szCs w:val="24"/>
              </w:rPr>
              <w:t xml:space="preserve">и т.д. с указанием уровня (ОО, муниципальный и т.д.) и степени участия </w:t>
            </w:r>
            <w:r w:rsidR="00454555" w:rsidRPr="006D252A">
              <w:rPr>
                <w:rFonts w:ascii="Times New Roman" w:hAnsi="Times New Roman" w:cs="Times New Roman"/>
                <w:sz w:val="24"/>
                <w:szCs w:val="24"/>
              </w:rPr>
              <w:t>(руководство, участие) и кратким описанием результатов</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аттестационных, экспертных комиссий, жюри, в судействе</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казываются годы и уровни участия (уровень образовательной организации, муниципальный, региональный и др.)</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т</w:t>
            </w:r>
            <w:r w:rsidRPr="006D252A">
              <w:rPr>
                <w:rFonts w:ascii="Times New Roman" w:hAnsi="Times New Roman" w:cs="Times New Roman"/>
                <w:i/>
                <w:sz w:val="24"/>
                <w:szCs w:val="24"/>
              </w:rPr>
              <w:t xml:space="preserve">ранслирование опыта практических результатов профессиональной деятельности </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казывается, когда и в каких формах был представлен опыт (открытые занятия, выступления, статьи, тезисы, методические материалы и др.) и уровень представления (уровень ОО, муниципальный, региональный и др.)</w:t>
            </w:r>
          </w:p>
        </w:tc>
      </w:tr>
      <w:tr w:rsidR="00454555" w:rsidRPr="006D252A" w:rsidTr="007937E9">
        <w:tc>
          <w:tcPr>
            <w:tcW w:w="9918" w:type="dxa"/>
            <w:gridSpan w:val="2"/>
          </w:tcPr>
          <w:p w:rsidR="00454555" w:rsidRPr="006D252A" w:rsidRDefault="00454555" w:rsidP="00454555">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н</w:t>
            </w:r>
            <w:r w:rsidRPr="006D252A">
              <w:rPr>
                <w:rFonts w:ascii="Times New Roman" w:hAnsi="Times New Roman" w:cs="Times New Roman"/>
                <w:i/>
                <w:sz w:val="24"/>
                <w:szCs w:val="24"/>
              </w:rPr>
              <w:t>аграды, полученные в межаттестационный период</w:t>
            </w:r>
          </w:p>
          <w:p w:rsidR="00454555" w:rsidRPr="006D252A" w:rsidRDefault="00993BF4" w:rsidP="00454555">
            <w:pPr>
              <w:spacing w:after="0" w:line="240" w:lineRule="auto"/>
              <w:jc w:val="both"/>
              <w:rPr>
                <w:rFonts w:ascii="Times New Roman" w:hAnsi="Times New Roman" w:cs="Times New Roman"/>
                <w:b/>
                <w:i/>
                <w:sz w:val="24"/>
                <w:szCs w:val="24"/>
              </w:rPr>
            </w:pPr>
            <w:r w:rsidRPr="006D252A">
              <w:rPr>
                <w:rFonts w:ascii="Times New Roman" w:hAnsi="Times New Roman" w:cs="Times New Roman"/>
                <w:sz w:val="24"/>
                <w:szCs w:val="24"/>
              </w:rPr>
              <w:t>у</w:t>
            </w:r>
            <w:r w:rsidR="00454555" w:rsidRPr="006D252A">
              <w:rPr>
                <w:rFonts w:ascii="Times New Roman" w:hAnsi="Times New Roman" w:cs="Times New Roman"/>
                <w:sz w:val="24"/>
                <w:szCs w:val="24"/>
              </w:rPr>
              <w:t>казываются год вручения, уровень (ОО, муниципальный и т.д.)</w:t>
            </w:r>
          </w:p>
        </w:tc>
      </w:tr>
      <w:tr w:rsidR="00454555" w:rsidRPr="006D252A" w:rsidTr="007937E9">
        <w:tc>
          <w:tcPr>
            <w:tcW w:w="9918" w:type="dxa"/>
            <w:gridSpan w:val="2"/>
          </w:tcPr>
          <w:p w:rsidR="00454555" w:rsidRPr="006D252A" w:rsidRDefault="00454555" w:rsidP="00454555">
            <w:pPr>
              <w:spacing w:after="0" w:line="240" w:lineRule="auto"/>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V</w:t>
            </w:r>
            <w:r w:rsidRPr="006D252A">
              <w:rPr>
                <w:rFonts w:ascii="Times New Roman" w:hAnsi="Times New Roman" w:cs="Times New Roman"/>
                <w:b/>
                <w:sz w:val="24"/>
                <w:szCs w:val="24"/>
              </w:rPr>
              <w:t>. Активное участие в работе методических объединений педагогических работников организации, в разработке программно-методического сопровождения образовательного процесса, профессиональных конкурсах</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методических объединений педагогических работников</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казывается уровень методического объединения (образовательной организации, районного и др.), руководство его работой или участие</w:t>
            </w:r>
          </w:p>
        </w:tc>
      </w:tr>
      <w:tr w:rsidR="006628AA" w:rsidRPr="006D252A" w:rsidTr="007937E9">
        <w:tc>
          <w:tcPr>
            <w:tcW w:w="9918" w:type="dxa"/>
            <w:gridSpan w:val="2"/>
          </w:tcPr>
          <w:p w:rsidR="00BD355F" w:rsidRPr="006D252A" w:rsidRDefault="006628AA" w:rsidP="00BD355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00BD355F" w:rsidRPr="006D252A">
              <w:rPr>
                <w:rFonts w:ascii="Times New Roman" w:hAnsi="Times New Roman" w:cs="Times New Roman"/>
                <w:i/>
                <w:sz w:val="24"/>
                <w:szCs w:val="24"/>
              </w:rPr>
              <w:t>частие в разработке программно-методического сопровождения образовательного процесса</w:t>
            </w:r>
          </w:p>
          <w:p w:rsidR="00BD355F" w:rsidRPr="006D252A" w:rsidRDefault="00993BF4" w:rsidP="00BD355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о</w:t>
            </w:r>
            <w:r w:rsidR="00BD355F" w:rsidRPr="006D252A">
              <w:rPr>
                <w:rFonts w:ascii="Times New Roman" w:hAnsi="Times New Roman" w:cs="Times New Roman"/>
                <w:sz w:val="24"/>
                <w:szCs w:val="24"/>
              </w:rPr>
              <w:t>тражается наличие личных программно-методических разработок (с внешней рецензией)</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BD355F" w:rsidRPr="006D252A">
              <w:rPr>
                <w:rFonts w:ascii="Times New Roman" w:hAnsi="Times New Roman" w:cs="Times New Roman"/>
                <w:sz w:val="24"/>
                <w:szCs w:val="24"/>
              </w:rPr>
              <w:t xml:space="preserve">частие в рабочих группах по разработке программно-методического обеспечения с указанием уровня (ОО, муниципальный и т.д.) </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р</w:t>
            </w:r>
            <w:r w:rsidR="00BD355F" w:rsidRPr="006D252A">
              <w:rPr>
                <w:rFonts w:ascii="Times New Roman" w:hAnsi="Times New Roman" w:cs="Times New Roman"/>
                <w:i/>
                <w:sz w:val="24"/>
                <w:szCs w:val="24"/>
              </w:rPr>
              <w:t>езультативность у</w:t>
            </w:r>
            <w:r w:rsidRPr="006D252A">
              <w:rPr>
                <w:rFonts w:ascii="Times New Roman" w:hAnsi="Times New Roman" w:cs="Times New Roman"/>
                <w:i/>
                <w:sz w:val="24"/>
                <w:szCs w:val="24"/>
              </w:rPr>
              <w:t>части</w:t>
            </w:r>
            <w:r w:rsidR="00BD355F" w:rsidRPr="006D252A">
              <w:rPr>
                <w:rFonts w:ascii="Times New Roman" w:hAnsi="Times New Roman" w:cs="Times New Roman"/>
                <w:i/>
                <w:sz w:val="24"/>
                <w:szCs w:val="24"/>
              </w:rPr>
              <w:t>я</w:t>
            </w:r>
            <w:r w:rsidRPr="006D252A">
              <w:rPr>
                <w:rFonts w:ascii="Times New Roman" w:hAnsi="Times New Roman" w:cs="Times New Roman"/>
                <w:i/>
                <w:sz w:val="24"/>
                <w:szCs w:val="24"/>
              </w:rPr>
              <w:t xml:space="preserve"> в профессиональных конкурсах</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казывается год, конкурс, его уровень (ОО, муниципальный и т.д.), результаты участия</w:t>
            </w:r>
          </w:p>
        </w:tc>
      </w:tr>
    </w:tbl>
    <w:p w:rsidR="0096275D" w:rsidRPr="006D252A" w:rsidRDefault="0096275D" w:rsidP="000A074F">
      <w:pPr>
        <w:spacing w:after="0" w:line="240" w:lineRule="auto"/>
        <w:rPr>
          <w:sz w:val="24"/>
          <w:szCs w:val="24"/>
        </w:rPr>
      </w:pPr>
    </w:p>
    <w:p w:rsidR="00BD355F" w:rsidRPr="006D252A" w:rsidRDefault="00BD355F" w:rsidP="00993BF4">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При заполнении данных о занимаемой должности на момент аттестации и дате назначения на эту должность указывается полное наименование ОО в соответствии с ее Уставом и точная дата (число, месяц, год). Образец:</w:t>
      </w:r>
    </w:p>
    <w:p w:rsidR="00BD355F" w:rsidRPr="006D252A" w:rsidRDefault="00BD355F" w:rsidP="00BD355F">
      <w:pPr>
        <w:spacing w:after="0" w:line="240" w:lineRule="auto"/>
        <w:ind w:firstLine="360"/>
        <w:rPr>
          <w:rFonts w:ascii="Times New Roman" w:hAnsi="Times New Roman" w:cs="Times New Roman"/>
          <w:b/>
          <w:bCs/>
          <w:i/>
          <w:iCs/>
          <w:color w:val="FF0000"/>
          <w:sz w:val="24"/>
          <w:szCs w:val="24"/>
        </w:rPr>
      </w:pPr>
      <w:r w:rsidRPr="006D252A">
        <w:rPr>
          <w:rFonts w:ascii="Times New Roman" w:hAnsi="Times New Roman" w:cs="Times New Roman"/>
          <w:b/>
          <w:bCs/>
          <w:i/>
          <w:iCs/>
          <w:color w:val="FF0000"/>
          <w:sz w:val="24"/>
          <w:szCs w:val="24"/>
        </w:rPr>
        <w:lastRenderedPageBreak/>
        <w:t>воспитатель МДОУ «</w:t>
      </w:r>
      <w:proofErr w:type="spellStart"/>
      <w:r w:rsidRPr="006D252A">
        <w:rPr>
          <w:rFonts w:ascii="Times New Roman" w:hAnsi="Times New Roman" w:cs="Times New Roman"/>
          <w:b/>
          <w:bCs/>
          <w:i/>
          <w:iCs/>
          <w:color w:val="FF0000"/>
          <w:sz w:val="24"/>
          <w:szCs w:val="24"/>
        </w:rPr>
        <w:t>Тутальский</w:t>
      </w:r>
      <w:proofErr w:type="spellEnd"/>
      <w:r w:rsidRPr="006D252A">
        <w:rPr>
          <w:rFonts w:ascii="Times New Roman" w:hAnsi="Times New Roman" w:cs="Times New Roman"/>
          <w:b/>
          <w:bCs/>
          <w:i/>
          <w:iCs/>
          <w:color w:val="FF0000"/>
          <w:sz w:val="24"/>
          <w:szCs w:val="24"/>
        </w:rPr>
        <w:t xml:space="preserve"> детский сад» Яшкинского </w:t>
      </w:r>
      <w:r w:rsidR="005C4A9A">
        <w:rPr>
          <w:rFonts w:ascii="Times New Roman" w:hAnsi="Times New Roman" w:cs="Times New Roman"/>
          <w:b/>
          <w:bCs/>
          <w:i/>
          <w:iCs/>
          <w:color w:val="FF0000"/>
          <w:sz w:val="24"/>
          <w:szCs w:val="24"/>
        </w:rPr>
        <w:t xml:space="preserve">муниципального </w:t>
      </w:r>
      <w:r w:rsidRPr="006D252A">
        <w:rPr>
          <w:rFonts w:ascii="Times New Roman" w:hAnsi="Times New Roman" w:cs="Times New Roman"/>
          <w:b/>
          <w:bCs/>
          <w:i/>
          <w:iCs/>
          <w:color w:val="FF0000"/>
          <w:sz w:val="24"/>
          <w:szCs w:val="24"/>
        </w:rPr>
        <w:t xml:space="preserve">района, 01.09.1995 </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 строке </w:t>
      </w:r>
      <w:r w:rsidRPr="006D252A">
        <w:rPr>
          <w:rFonts w:ascii="Times New Roman" w:hAnsi="Times New Roman" w:cs="Times New Roman"/>
          <w:b/>
          <w:bCs/>
          <w:i/>
          <w:iCs/>
          <w:sz w:val="24"/>
          <w:szCs w:val="24"/>
        </w:rPr>
        <w:t xml:space="preserve">«Образование» </w:t>
      </w:r>
      <w:r w:rsidRPr="006D252A">
        <w:rPr>
          <w:rFonts w:ascii="Times New Roman" w:hAnsi="Times New Roman" w:cs="Times New Roman"/>
          <w:sz w:val="24"/>
          <w:szCs w:val="24"/>
        </w:rPr>
        <w:t>(когда и какое образовательное учреждение профессионального образования окончил, полученная специальность и квалификация) указать специальность по образованию и квалификацию (по диплому об образовании). Образец:</w:t>
      </w:r>
    </w:p>
    <w:p w:rsidR="00BD355F" w:rsidRPr="006D252A" w:rsidRDefault="00BD355F" w:rsidP="00BD355F">
      <w:pPr>
        <w:spacing w:after="0" w:line="240" w:lineRule="auto"/>
        <w:ind w:firstLine="708"/>
        <w:jc w:val="both"/>
        <w:rPr>
          <w:rFonts w:ascii="Times New Roman" w:hAnsi="Times New Roman" w:cs="Times New Roman"/>
          <w:b/>
          <w:bCs/>
          <w:i/>
          <w:iCs/>
          <w:color w:val="FF0000"/>
          <w:sz w:val="24"/>
          <w:szCs w:val="24"/>
        </w:rPr>
      </w:pPr>
      <w:r w:rsidRPr="006D252A">
        <w:rPr>
          <w:rFonts w:ascii="Times New Roman" w:hAnsi="Times New Roman" w:cs="Times New Roman"/>
          <w:b/>
          <w:bCs/>
          <w:i/>
          <w:iCs/>
          <w:color w:val="FF0000"/>
          <w:sz w:val="24"/>
          <w:szCs w:val="24"/>
        </w:rPr>
        <w:t>2005 год, ОГОУ «Томский государственный педагогический колледж» по специальности «Дошкольное образование» и квалификации «Воспитатель детей дошкольного возраста».</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В строке</w:t>
      </w:r>
      <w:r w:rsidRPr="006D252A">
        <w:rPr>
          <w:rFonts w:ascii="Times New Roman" w:hAnsi="Times New Roman" w:cs="Times New Roman"/>
          <w:b/>
          <w:bCs/>
          <w:i/>
          <w:iCs/>
          <w:sz w:val="24"/>
          <w:szCs w:val="24"/>
        </w:rPr>
        <w:t xml:space="preserve"> «Сведения о повышении квалификации за последние 3 года до прохождения аттестации» (для тех, кто проходил курсы повышения квалификации до 1 сентября 2013 года, но не ранее января 2010 года – 5 лет) </w:t>
      </w:r>
      <w:r w:rsidRPr="006D252A">
        <w:rPr>
          <w:rFonts w:ascii="Times New Roman" w:hAnsi="Times New Roman" w:cs="Times New Roman"/>
          <w:sz w:val="24"/>
          <w:szCs w:val="24"/>
        </w:rPr>
        <w:t>указать наименование образовательного учреждения (организации), в котором аттестуемый проходил повышение квалификации, наименование программы повышения квалификации, дату прохождения повышения квалификации. Образец:</w:t>
      </w:r>
    </w:p>
    <w:p w:rsidR="00BD355F" w:rsidRPr="006D252A" w:rsidRDefault="00BD355F" w:rsidP="00993BF4">
      <w:pPr>
        <w:spacing w:after="0" w:line="240" w:lineRule="auto"/>
        <w:ind w:firstLine="708"/>
        <w:jc w:val="both"/>
        <w:rPr>
          <w:rFonts w:ascii="Times New Roman" w:hAnsi="Times New Roman" w:cs="Times New Roman"/>
          <w:color w:val="FF0000"/>
          <w:sz w:val="24"/>
          <w:szCs w:val="24"/>
        </w:rPr>
      </w:pPr>
      <w:r w:rsidRPr="006D252A">
        <w:rPr>
          <w:rFonts w:ascii="Times New Roman" w:hAnsi="Times New Roman" w:cs="Times New Roman"/>
          <w:b/>
          <w:bCs/>
          <w:i/>
          <w:iCs/>
          <w:color w:val="FF0000"/>
          <w:sz w:val="24"/>
          <w:szCs w:val="24"/>
        </w:rPr>
        <w:t>2012 год, ГОУ ДПО(ПК)С «Кузбасский региональный институт повышения квалификации и переподготовки работников образования», «Психолого-педагогические аспекты развития системы образования», 126 часов;</w:t>
      </w:r>
      <w:r w:rsidRPr="006D252A">
        <w:rPr>
          <w:rFonts w:ascii="Times New Roman" w:hAnsi="Times New Roman" w:cs="Times New Roman"/>
          <w:color w:val="FF0000"/>
          <w:sz w:val="24"/>
          <w:szCs w:val="24"/>
        </w:rPr>
        <w:t xml:space="preserve"> </w:t>
      </w:r>
      <w:r w:rsidRPr="006D252A">
        <w:rPr>
          <w:rFonts w:ascii="Times New Roman" w:hAnsi="Times New Roman" w:cs="Times New Roman"/>
          <w:b/>
          <w:bCs/>
          <w:i/>
          <w:iCs/>
          <w:color w:val="FF0000"/>
          <w:sz w:val="24"/>
          <w:szCs w:val="24"/>
        </w:rPr>
        <w:t>2014 год, ГОУ ДПО(ПК)С «Кузбасский региональный институт повышения квалификации и переподготовки работников образования», «Теория и практика дошкольного образования», 144 часа</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В строке</w:t>
      </w:r>
      <w:r w:rsidRPr="006D252A">
        <w:rPr>
          <w:rFonts w:ascii="Times New Roman" w:hAnsi="Times New Roman" w:cs="Times New Roman"/>
          <w:b/>
          <w:bCs/>
          <w:i/>
          <w:iCs/>
          <w:sz w:val="24"/>
          <w:szCs w:val="24"/>
        </w:rPr>
        <w:t xml:space="preserve"> «Имею следующие награды, звания, ученую степень, ученое звание» </w:t>
      </w:r>
      <w:r w:rsidRPr="006D252A">
        <w:rPr>
          <w:rFonts w:ascii="Times New Roman" w:hAnsi="Times New Roman" w:cs="Times New Roman"/>
          <w:sz w:val="24"/>
          <w:szCs w:val="24"/>
        </w:rPr>
        <w:t xml:space="preserve">указать полное наименование наград и год присуждения; полное наименование ученой степени, наименование учреждения, где состоялась защита диссертации, указывать тему диссертационной работы, год ее защиты; полное наименование ученого звания и год присуждения. </w:t>
      </w:r>
    </w:p>
    <w:p w:rsidR="00BD355F" w:rsidRPr="006D252A" w:rsidRDefault="00BD355F" w:rsidP="000A074F">
      <w:pPr>
        <w:spacing w:after="0" w:line="240" w:lineRule="auto"/>
        <w:rPr>
          <w:rFonts w:ascii="Times New Roman" w:hAnsi="Times New Roman" w:cs="Times New Roman"/>
          <w:sz w:val="24"/>
          <w:szCs w:val="24"/>
        </w:rPr>
      </w:pPr>
    </w:p>
    <w:p w:rsidR="006D252A" w:rsidRDefault="00AB7064" w:rsidP="00993BF4">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Все вышеперечисленное сделает </w:t>
      </w:r>
      <w:r w:rsidR="00993BF4" w:rsidRPr="006D252A">
        <w:rPr>
          <w:rFonts w:ascii="Times New Roman" w:hAnsi="Times New Roman" w:cs="Times New Roman"/>
          <w:sz w:val="24"/>
          <w:szCs w:val="24"/>
        </w:rPr>
        <w:t>в</w:t>
      </w:r>
      <w:r w:rsidRPr="006D252A">
        <w:rPr>
          <w:rFonts w:ascii="Times New Roman" w:hAnsi="Times New Roman" w:cs="Times New Roman"/>
          <w:sz w:val="24"/>
          <w:szCs w:val="24"/>
        </w:rPr>
        <w:t xml:space="preserve">аше заявление хорошо аргументированным и обоснованным и поможет членам аттестационной комиссии, эксперту увидеть и зафиксировать уровень </w:t>
      </w:r>
      <w:r w:rsidR="00993BF4" w:rsidRPr="006D252A">
        <w:rPr>
          <w:rFonts w:ascii="Times New Roman" w:hAnsi="Times New Roman" w:cs="Times New Roman"/>
          <w:sz w:val="24"/>
          <w:szCs w:val="24"/>
        </w:rPr>
        <w:t>в</w:t>
      </w:r>
      <w:r w:rsidRPr="006D252A">
        <w:rPr>
          <w:rFonts w:ascii="Times New Roman" w:hAnsi="Times New Roman" w:cs="Times New Roman"/>
          <w:sz w:val="24"/>
          <w:szCs w:val="24"/>
        </w:rPr>
        <w:t>ашей профессиональной квалификации.</w:t>
      </w:r>
    </w:p>
    <w:p w:rsidR="0010359A" w:rsidRDefault="0010359A" w:rsidP="00993BF4">
      <w:pPr>
        <w:spacing w:after="0" w:line="240" w:lineRule="auto"/>
        <w:ind w:firstLine="708"/>
        <w:jc w:val="both"/>
        <w:rPr>
          <w:rFonts w:ascii="Times New Roman" w:hAnsi="Times New Roman" w:cs="Times New Roman"/>
          <w:sz w:val="24"/>
          <w:szCs w:val="24"/>
        </w:rPr>
      </w:pPr>
    </w:p>
    <w:p w:rsidR="0010359A" w:rsidRDefault="0010359A" w:rsidP="00103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Обращаем Ваше внимание, что педагогический работник может в любой момент отказаться от процедуры аттестации без указания причин. Для этого необходимо написать заявление по установленной форме в адрес аттестационной комиссии и отправить сканированный документ по электронному адресу </w:t>
      </w:r>
      <w:hyperlink r:id="rId16" w:history="1">
        <w:r w:rsidRPr="00354525">
          <w:rPr>
            <w:rStyle w:val="a5"/>
            <w:rFonts w:ascii="Times New Roman" w:hAnsi="Times New Roman" w:cs="Times New Roman"/>
            <w:sz w:val="24"/>
            <w:szCs w:val="24"/>
            <w:lang w:val="en-US"/>
          </w:rPr>
          <w:t>kemocpom</w:t>
        </w:r>
        <w:r w:rsidRPr="00354525">
          <w:rPr>
            <w:rStyle w:val="a5"/>
            <w:rFonts w:ascii="Times New Roman" w:hAnsi="Times New Roman" w:cs="Times New Roman"/>
            <w:sz w:val="24"/>
            <w:szCs w:val="24"/>
          </w:rPr>
          <w:t>@</w:t>
        </w:r>
        <w:r w:rsidRPr="00354525">
          <w:rPr>
            <w:rStyle w:val="a5"/>
            <w:rFonts w:ascii="Times New Roman" w:hAnsi="Times New Roman" w:cs="Times New Roman"/>
            <w:sz w:val="24"/>
            <w:szCs w:val="24"/>
            <w:lang w:val="en-US"/>
          </w:rPr>
          <w:t>mail</w:t>
        </w:r>
        <w:r w:rsidRPr="00354525">
          <w:rPr>
            <w:rStyle w:val="a5"/>
            <w:rFonts w:ascii="Times New Roman" w:hAnsi="Times New Roman" w:cs="Times New Roman"/>
            <w:sz w:val="24"/>
            <w:szCs w:val="24"/>
          </w:rPr>
          <w:t>.</w:t>
        </w:r>
        <w:proofErr w:type="spellStart"/>
        <w:r w:rsidRPr="00354525">
          <w:rPr>
            <w:rStyle w:val="a5"/>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Образец заявления приведен ниже: </w:t>
      </w:r>
    </w:p>
    <w:tbl>
      <w:tblPr>
        <w:tblW w:w="9648" w:type="dxa"/>
        <w:tblLook w:val="01E0" w:firstRow="1" w:lastRow="1" w:firstColumn="1" w:lastColumn="1" w:noHBand="0" w:noVBand="0"/>
      </w:tblPr>
      <w:tblGrid>
        <w:gridCol w:w="3672"/>
        <w:gridCol w:w="5976"/>
      </w:tblGrid>
      <w:tr w:rsidR="00D12ED6" w:rsidRPr="00D12ED6" w:rsidTr="00170BFC">
        <w:tc>
          <w:tcPr>
            <w:tcW w:w="4643" w:type="dxa"/>
            <w:shd w:val="clear" w:color="auto" w:fill="auto"/>
          </w:tcPr>
          <w:p w:rsidR="00D12ED6" w:rsidRPr="00D12ED6" w:rsidRDefault="00D12ED6" w:rsidP="00D12ED6">
            <w:pPr>
              <w:keepNext/>
              <w:keepLines/>
              <w:spacing w:after="0" w:line="240" w:lineRule="auto"/>
              <w:ind w:right="-2"/>
              <w:jc w:val="center"/>
              <w:rPr>
                <w:rFonts w:ascii="Times New Roman" w:eastAsia="Times New Roman" w:hAnsi="Times New Roman" w:cs="Times New Roman"/>
                <w:sz w:val="24"/>
                <w:szCs w:val="24"/>
                <w:lang w:eastAsia="ru-RU"/>
              </w:rPr>
            </w:pPr>
          </w:p>
        </w:tc>
        <w:tc>
          <w:tcPr>
            <w:tcW w:w="5005" w:type="dxa"/>
            <w:shd w:val="clear" w:color="auto" w:fill="auto"/>
          </w:tcPr>
          <w:p w:rsidR="00D12ED6" w:rsidRPr="00D12ED6" w:rsidRDefault="00D12ED6" w:rsidP="00D12ED6">
            <w:pPr>
              <w:keepNext/>
              <w:keepLines/>
              <w:spacing w:after="0" w:line="240" w:lineRule="auto"/>
              <w:ind w:right="-2"/>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В аттестационную комиссию департамента образования и науки Кемеровской области                    по аттестации педагогических работников</w:t>
            </w:r>
          </w:p>
          <w:p w:rsidR="00D12ED6" w:rsidRPr="00D12ED6" w:rsidRDefault="00D12ED6" w:rsidP="00D12ED6">
            <w:pPr>
              <w:keepNext/>
              <w:keepLines/>
              <w:spacing w:after="0" w:line="240" w:lineRule="auto"/>
              <w:ind w:right="-2"/>
              <w:jc w:val="center"/>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 xml:space="preserve">                                                       от______________________________________________</w:t>
            </w:r>
          </w:p>
          <w:p w:rsidR="00D12ED6" w:rsidRPr="00D12ED6" w:rsidRDefault="00D12ED6" w:rsidP="00D12ED6">
            <w:pPr>
              <w:keepNext/>
              <w:keepLines/>
              <w:spacing w:after="0" w:line="240" w:lineRule="auto"/>
              <w:ind w:right="-2"/>
              <w:rPr>
                <w:rFonts w:ascii="Times New Roman" w:eastAsia="Times New Roman" w:hAnsi="Times New Roman" w:cs="Times New Roman"/>
                <w:sz w:val="20"/>
                <w:szCs w:val="20"/>
                <w:lang w:eastAsia="ru-RU"/>
              </w:rPr>
            </w:pPr>
            <w:r w:rsidRPr="00D12ED6">
              <w:rPr>
                <w:rFonts w:ascii="Times New Roman" w:eastAsia="Times New Roman" w:hAnsi="Times New Roman" w:cs="Times New Roman"/>
                <w:sz w:val="24"/>
                <w:szCs w:val="24"/>
                <w:lang w:eastAsia="ru-RU"/>
              </w:rPr>
              <w:t xml:space="preserve">                               </w:t>
            </w:r>
            <w:r w:rsidRPr="00D12ED6">
              <w:rPr>
                <w:rFonts w:ascii="Times New Roman" w:eastAsia="Times New Roman" w:hAnsi="Times New Roman" w:cs="Times New Roman"/>
                <w:sz w:val="20"/>
                <w:szCs w:val="20"/>
                <w:lang w:eastAsia="ru-RU"/>
              </w:rPr>
              <w:t>(фамилия, имя, отчество полностью)</w:t>
            </w: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________________________________________________</w:t>
            </w: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________________________________________________</w:t>
            </w: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0"/>
                <w:szCs w:val="20"/>
                <w:lang w:eastAsia="ru-RU"/>
              </w:rPr>
            </w:pPr>
            <w:r w:rsidRPr="00D12ED6">
              <w:rPr>
                <w:rFonts w:ascii="Times New Roman" w:eastAsia="Times New Roman" w:hAnsi="Times New Roman" w:cs="Times New Roman"/>
                <w:sz w:val="20"/>
                <w:szCs w:val="20"/>
                <w:lang w:eastAsia="ru-RU"/>
              </w:rPr>
              <w:t>(должность, образовательная организация, территория)</w:t>
            </w:r>
          </w:p>
          <w:p w:rsidR="00D12ED6" w:rsidRPr="00D12ED6" w:rsidRDefault="00D12ED6" w:rsidP="00D12ED6">
            <w:pPr>
              <w:keepNext/>
              <w:keepLines/>
              <w:spacing w:after="0" w:line="240" w:lineRule="auto"/>
              <w:ind w:right="-2"/>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проживающий (</w:t>
            </w:r>
            <w:proofErr w:type="spellStart"/>
            <w:r w:rsidRPr="00D12ED6">
              <w:rPr>
                <w:rFonts w:ascii="Times New Roman" w:eastAsia="Times New Roman" w:hAnsi="Times New Roman" w:cs="Times New Roman"/>
                <w:sz w:val="24"/>
                <w:szCs w:val="24"/>
                <w:lang w:eastAsia="ru-RU"/>
              </w:rPr>
              <w:t>ая</w:t>
            </w:r>
            <w:proofErr w:type="spellEnd"/>
            <w:r w:rsidRPr="00D12ED6">
              <w:rPr>
                <w:rFonts w:ascii="Times New Roman" w:eastAsia="Times New Roman" w:hAnsi="Times New Roman" w:cs="Times New Roman"/>
                <w:sz w:val="24"/>
                <w:szCs w:val="24"/>
                <w:lang w:eastAsia="ru-RU"/>
              </w:rPr>
              <w:t>) по адресу</w:t>
            </w: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________________________________________________</w:t>
            </w:r>
          </w:p>
          <w:p w:rsidR="00D12ED6" w:rsidRPr="00D12ED6" w:rsidRDefault="00D12ED6" w:rsidP="00D12ED6">
            <w:pPr>
              <w:keepNext/>
              <w:keepLines/>
              <w:spacing w:after="0" w:line="240" w:lineRule="auto"/>
              <w:ind w:right="-2"/>
              <w:rPr>
                <w:rFonts w:ascii="Times New Roman" w:eastAsia="Times New Roman" w:hAnsi="Times New Roman" w:cs="Times New Roman"/>
                <w:sz w:val="20"/>
                <w:szCs w:val="20"/>
                <w:lang w:eastAsia="ru-RU"/>
              </w:rPr>
            </w:pPr>
            <w:r w:rsidRPr="00D12ED6">
              <w:rPr>
                <w:rFonts w:ascii="Times New Roman" w:eastAsia="Times New Roman" w:hAnsi="Times New Roman" w:cs="Times New Roman"/>
                <w:sz w:val="20"/>
                <w:szCs w:val="20"/>
                <w:lang w:eastAsia="ru-RU"/>
              </w:rPr>
              <w:t xml:space="preserve">                     почтовый индекс, город (район), улица, дом, квартира</w:t>
            </w: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4"/>
                <w:szCs w:val="24"/>
                <w:lang w:eastAsia="ru-RU"/>
              </w:rPr>
            </w:pPr>
          </w:p>
          <w:p w:rsidR="00D12ED6" w:rsidRPr="00D12ED6" w:rsidRDefault="00D12ED6" w:rsidP="00D12ED6">
            <w:pPr>
              <w:keepNext/>
              <w:keepLines/>
              <w:spacing w:after="0" w:line="240" w:lineRule="auto"/>
              <w:ind w:right="-2"/>
              <w:jc w:val="right"/>
              <w:rPr>
                <w:rFonts w:ascii="Times New Roman" w:eastAsia="Times New Roman" w:hAnsi="Times New Roman" w:cs="Times New Roman"/>
                <w:sz w:val="24"/>
                <w:szCs w:val="24"/>
                <w:lang w:eastAsia="ru-RU"/>
              </w:rPr>
            </w:pPr>
          </w:p>
        </w:tc>
      </w:tr>
    </w:tbl>
    <w:p w:rsidR="00D12ED6" w:rsidRPr="00D12ED6" w:rsidRDefault="00D12ED6" w:rsidP="00D12ED6">
      <w:pPr>
        <w:keepNext/>
        <w:keepLines/>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12ED6" w:rsidRPr="00D12ED6" w:rsidRDefault="00D12ED6" w:rsidP="00D12ED6">
      <w:pPr>
        <w:keepNext/>
        <w:keepLines/>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ЗАЯВЛЕНИЕ</w:t>
      </w:r>
    </w:p>
    <w:p w:rsidR="00D12ED6" w:rsidRPr="00D12ED6" w:rsidRDefault="00D12ED6" w:rsidP="00D12ED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ab/>
        <w:t xml:space="preserve">Прошу исключить меня из состава аттестуемых на _________квалификационную категорию по должности __________________ </w:t>
      </w:r>
    </w:p>
    <w:p w:rsidR="00D12ED6" w:rsidRPr="00D12ED6" w:rsidRDefault="00D12ED6" w:rsidP="00D12ED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12ED6" w:rsidRPr="00D12ED6" w:rsidRDefault="00D12ED6" w:rsidP="00D12ED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12ED6" w:rsidRPr="00D12ED6" w:rsidRDefault="00D12ED6" w:rsidP="00D12ED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ED6">
        <w:rPr>
          <w:rFonts w:ascii="Times New Roman" w:eastAsia="Times New Roman" w:hAnsi="Times New Roman" w:cs="Times New Roman"/>
          <w:sz w:val="24"/>
          <w:szCs w:val="24"/>
          <w:lang w:eastAsia="ru-RU"/>
        </w:rPr>
        <w:t>Дата                                                                                                          Подпись</w:t>
      </w:r>
    </w:p>
    <w:p w:rsidR="00D12ED6" w:rsidRDefault="00D12ED6" w:rsidP="0010359A">
      <w:pPr>
        <w:spacing w:after="0" w:line="240" w:lineRule="auto"/>
        <w:jc w:val="both"/>
        <w:rPr>
          <w:rFonts w:ascii="Times New Roman" w:hAnsi="Times New Roman" w:cs="Times New Roman"/>
          <w:sz w:val="24"/>
          <w:szCs w:val="24"/>
        </w:rPr>
      </w:pPr>
      <w:bookmarkStart w:id="0" w:name="_GoBack"/>
      <w:bookmarkEnd w:id="0"/>
    </w:p>
    <w:sectPr w:rsidR="00D12ED6" w:rsidSect="00DD5E4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DC6"/>
    <w:multiLevelType w:val="hybridMultilevel"/>
    <w:tmpl w:val="94A05210"/>
    <w:lvl w:ilvl="0" w:tplc="9710BFFA">
      <w:start w:val="1"/>
      <w:numFmt w:val="bullet"/>
      <w:lvlText w:val=""/>
      <w:lvlJc w:val="left"/>
      <w:pPr>
        <w:tabs>
          <w:tab w:val="num" w:pos="720"/>
        </w:tabs>
        <w:ind w:left="720" w:hanging="360"/>
      </w:pPr>
      <w:rPr>
        <w:rFonts w:ascii="Wingdings 2" w:hAnsi="Wingdings 2" w:hint="default"/>
      </w:rPr>
    </w:lvl>
    <w:lvl w:ilvl="1" w:tplc="6E7C15B8" w:tentative="1">
      <w:start w:val="1"/>
      <w:numFmt w:val="bullet"/>
      <w:lvlText w:val=""/>
      <w:lvlJc w:val="left"/>
      <w:pPr>
        <w:tabs>
          <w:tab w:val="num" w:pos="1440"/>
        </w:tabs>
        <w:ind w:left="1440" w:hanging="360"/>
      </w:pPr>
      <w:rPr>
        <w:rFonts w:ascii="Wingdings 2" w:hAnsi="Wingdings 2" w:hint="default"/>
      </w:rPr>
    </w:lvl>
    <w:lvl w:ilvl="2" w:tplc="914EC960" w:tentative="1">
      <w:start w:val="1"/>
      <w:numFmt w:val="bullet"/>
      <w:lvlText w:val=""/>
      <w:lvlJc w:val="left"/>
      <w:pPr>
        <w:tabs>
          <w:tab w:val="num" w:pos="2160"/>
        </w:tabs>
        <w:ind w:left="2160" w:hanging="360"/>
      </w:pPr>
      <w:rPr>
        <w:rFonts w:ascii="Wingdings 2" w:hAnsi="Wingdings 2" w:hint="default"/>
      </w:rPr>
    </w:lvl>
    <w:lvl w:ilvl="3" w:tplc="DE088402" w:tentative="1">
      <w:start w:val="1"/>
      <w:numFmt w:val="bullet"/>
      <w:lvlText w:val=""/>
      <w:lvlJc w:val="left"/>
      <w:pPr>
        <w:tabs>
          <w:tab w:val="num" w:pos="2880"/>
        </w:tabs>
        <w:ind w:left="2880" w:hanging="360"/>
      </w:pPr>
      <w:rPr>
        <w:rFonts w:ascii="Wingdings 2" w:hAnsi="Wingdings 2" w:hint="default"/>
      </w:rPr>
    </w:lvl>
    <w:lvl w:ilvl="4" w:tplc="DA30F92E" w:tentative="1">
      <w:start w:val="1"/>
      <w:numFmt w:val="bullet"/>
      <w:lvlText w:val=""/>
      <w:lvlJc w:val="left"/>
      <w:pPr>
        <w:tabs>
          <w:tab w:val="num" w:pos="3600"/>
        </w:tabs>
        <w:ind w:left="3600" w:hanging="360"/>
      </w:pPr>
      <w:rPr>
        <w:rFonts w:ascii="Wingdings 2" w:hAnsi="Wingdings 2" w:hint="default"/>
      </w:rPr>
    </w:lvl>
    <w:lvl w:ilvl="5" w:tplc="16485104" w:tentative="1">
      <w:start w:val="1"/>
      <w:numFmt w:val="bullet"/>
      <w:lvlText w:val=""/>
      <w:lvlJc w:val="left"/>
      <w:pPr>
        <w:tabs>
          <w:tab w:val="num" w:pos="4320"/>
        </w:tabs>
        <w:ind w:left="4320" w:hanging="360"/>
      </w:pPr>
      <w:rPr>
        <w:rFonts w:ascii="Wingdings 2" w:hAnsi="Wingdings 2" w:hint="default"/>
      </w:rPr>
    </w:lvl>
    <w:lvl w:ilvl="6" w:tplc="83223686" w:tentative="1">
      <w:start w:val="1"/>
      <w:numFmt w:val="bullet"/>
      <w:lvlText w:val=""/>
      <w:lvlJc w:val="left"/>
      <w:pPr>
        <w:tabs>
          <w:tab w:val="num" w:pos="5040"/>
        </w:tabs>
        <w:ind w:left="5040" w:hanging="360"/>
      </w:pPr>
      <w:rPr>
        <w:rFonts w:ascii="Wingdings 2" w:hAnsi="Wingdings 2" w:hint="default"/>
      </w:rPr>
    </w:lvl>
    <w:lvl w:ilvl="7" w:tplc="FDAC6B06" w:tentative="1">
      <w:start w:val="1"/>
      <w:numFmt w:val="bullet"/>
      <w:lvlText w:val=""/>
      <w:lvlJc w:val="left"/>
      <w:pPr>
        <w:tabs>
          <w:tab w:val="num" w:pos="5760"/>
        </w:tabs>
        <w:ind w:left="5760" w:hanging="360"/>
      </w:pPr>
      <w:rPr>
        <w:rFonts w:ascii="Wingdings 2" w:hAnsi="Wingdings 2" w:hint="default"/>
      </w:rPr>
    </w:lvl>
    <w:lvl w:ilvl="8" w:tplc="5564406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C995CE2"/>
    <w:multiLevelType w:val="hybridMultilevel"/>
    <w:tmpl w:val="0C1845D6"/>
    <w:lvl w:ilvl="0" w:tplc="0419000F">
      <w:start w:val="1"/>
      <w:numFmt w:val="decimal"/>
      <w:lvlText w:val="%1."/>
      <w:lvlJc w:val="left"/>
      <w:pPr>
        <w:tabs>
          <w:tab w:val="num" w:pos="720"/>
        </w:tabs>
        <w:ind w:left="720" w:hanging="360"/>
      </w:pPr>
      <w:rPr>
        <w:rFonts w:hint="default"/>
      </w:rPr>
    </w:lvl>
    <w:lvl w:ilvl="1" w:tplc="6E7C15B8" w:tentative="1">
      <w:start w:val="1"/>
      <w:numFmt w:val="bullet"/>
      <w:lvlText w:val=""/>
      <w:lvlJc w:val="left"/>
      <w:pPr>
        <w:tabs>
          <w:tab w:val="num" w:pos="1440"/>
        </w:tabs>
        <w:ind w:left="1440" w:hanging="360"/>
      </w:pPr>
      <w:rPr>
        <w:rFonts w:ascii="Wingdings 2" w:hAnsi="Wingdings 2" w:hint="default"/>
      </w:rPr>
    </w:lvl>
    <w:lvl w:ilvl="2" w:tplc="914EC960" w:tentative="1">
      <w:start w:val="1"/>
      <w:numFmt w:val="bullet"/>
      <w:lvlText w:val=""/>
      <w:lvlJc w:val="left"/>
      <w:pPr>
        <w:tabs>
          <w:tab w:val="num" w:pos="2160"/>
        </w:tabs>
        <w:ind w:left="2160" w:hanging="360"/>
      </w:pPr>
      <w:rPr>
        <w:rFonts w:ascii="Wingdings 2" w:hAnsi="Wingdings 2" w:hint="default"/>
      </w:rPr>
    </w:lvl>
    <w:lvl w:ilvl="3" w:tplc="DE088402" w:tentative="1">
      <w:start w:val="1"/>
      <w:numFmt w:val="bullet"/>
      <w:lvlText w:val=""/>
      <w:lvlJc w:val="left"/>
      <w:pPr>
        <w:tabs>
          <w:tab w:val="num" w:pos="2880"/>
        </w:tabs>
        <w:ind w:left="2880" w:hanging="360"/>
      </w:pPr>
      <w:rPr>
        <w:rFonts w:ascii="Wingdings 2" w:hAnsi="Wingdings 2" w:hint="default"/>
      </w:rPr>
    </w:lvl>
    <w:lvl w:ilvl="4" w:tplc="DA30F92E" w:tentative="1">
      <w:start w:val="1"/>
      <w:numFmt w:val="bullet"/>
      <w:lvlText w:val=""/>
      <w:lvlJc w:val="left"/>
      <w:pPr>
        <w:tabs>
          <w:tab w:val="num" w:pos="3600"/>
        </w:tabs>
        <w:ind w:left="3600" w:hanging="360"/>
      </w:pPr>
      <w:rPr>
        <w:rFonts w:ascii="Wingdings 2" w:hAnsi="Wingdings 2" w:hint="default"/>
      </w:rPr>
    </w:lvl>
    <w:lvl w:ilvl="5" w:tplc="16485104" w:tentative="1">
      <w:start w:val="1"/>
      <w:numFmt w:val="bullet"/>
      <w:lvlText w:val=""/>
      <w:lvlJc w:val="left"/>
      <w:pPr>
        <w:tabs>
          <w:tab w:val="num" w:pos="4320"/>
        </w:tabs>
        <w:ind w:left="4320" w:hanging="360"/>
      </w:pPr>
      <w:rPr>
        <w:rFonts w:ascii="Wingdings 2" w:hAnsi="Wingdings 2" w:hint="default"/>
      </w:rPr>
    </w:lvl>
    <w:lvl w:ilvl="6" w:tplc="83223686" w:tentative="1">
      <w:start w:val="1"/>
      <w:numFmt w:val="bullet"/>
      <w:lvlText w:val=""/>
      <w:lvlJc w:val="left"/>
      <w:pPr>
        <w:tabs>
          <w:tab w:val="num" w:pos="5040"/>
        </w:tabs>
        <w:ind w:left="5040" w:hanging="360"/>
      </w:pPr>
      <w:rPr>
        <w:rFonts w:ascii="Wingdings 2" w:hAnsi="Wingdings 2" w:hint="default"/>
      </w:rPr>
    </w:lvl>
    <w:lvl w:ilvl="7" w:tplc="FDAC6B06" w:tentative="1">
      <w:start w:val="1"/>
      <w:numFmt w:val="bullet"/>
      <w:lvlText w:val=""/>
      <w:lvlJc w:val="left"/>
      <w:pPr>
        <w:tabs>
          <w:tab w:val="num" w:pos="5760"/>
        </w:tabs>
        <w:ind w:left="5760" w:hanging="360"/>
      </w:pPr>
      <w:rPr>
        <w:rFonts w:ascii="Wingdings 2" w:hAnsi="Wingdings 2" w:hint="default"/>
      </w:rPr>
    </w:lvl>
    <w:lvl w:ilvl="8" w:tplc="5564406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FA92750"/>
    <w:multiLevelType w:val="hybridMultilevel"/>
    <w:tmpl w:val="C060D61A"/>
    <w:lvl w:ilvl="0" w:tplc="49EE85AE">
      <w:start w:val="1"/>
      <w:numFmt w:val="bullet"/>
      <w:lvlText w:val=""/>
      <w:lvlJc w:val="left"/>
      <w:pPr>
        <w:tabs>
          <w:tab w:val="num" w:pos="720"/>
        </w:tabs>
        <w:ind w:left="720" w:hanging="360"/>
      </w:pPr>
      <w:rPr>
        <w:rFonts w:ascii="Wingdings" w:hAnsi="Wingdings" w:hint="default"/>
      </w:rPr>
    </w:lvl>
    <w:lvl w:ilvl="1" w:tplc="0966C7C4" w:tentative="1">
      <w:start w:val="1"/>
      <w:numFmt w:val="bullet"/>
      <w:lvlText w:val=""/>
      <w:lvlJc w:val="left"/>
      <w:pPr>
        <w:tabs>
          <w:tab w:val="num" w:pos="1440"/>
        </w:tabs>
        <w:ind w:left="1440" w:hanging="360"/>
      </w:pPr>
      <w:rPr>
        <w:rFonts w:ascii="Wingdings" w:hAnsi="Wingdings" w:hint="default"/>
      </w:rPr>
    </w:lvl>
    <w:lvl w:ilvl="2" w:tplc="64F68B6E" w:tentative="1">
      <w:start w:val="1"/>
      <w:numFmt w:val="bullet"/>
      <w:lvlText w:val=""/>
      <w:lvlJc w:val="left"/>
      <w:pPr>
        <w:tabs>
          <w:tab w:val="num" w:pos="2160"/>
        </w:tabs>
        <w:ind w:left="2160" w:hanging="360"/>
      </w:pPr>
      <w:rPr>
        <w:rFonts w:ascii="Wingdings" w:hAnsi="Wingdings" w:hint="default"/>
      </w:rPr>
    </w:lvl>
    <w:lvl w:ilvl="3" w:tplc="9322E754" w:tentative="1">
      <w:start w:val="1"/>
      <w:numFmt w:val="bullet"/>
      <w:lvlText w:val=""/>
      <w:lvlJc w:val="left"/>
      <w:pPr>
        <w:tabs>
          <w:tab w:val="num" w:pos="2880"/>
        </w:tabs>
        <w:ind w:left="2880" w:hanging="360"/>
      </w:pPr>
      <w:rPr>
        <w:rFonts w:ascii="Wingdings" w:hAnsi="Wingdings" w:hint="default"/>
      </w:rPr>
    </w:lvl>
    <w:lvl w:ilvl="4" w:tplc="39C6CB40" w:tentative="1">
      <w:start w:val="1"/>
      <w:numFmt w:val="bullet"/>
      <w:lvlText w:val=""/>
      <w:lvlJc w:val="left"/>
      <w:pPr>
        <w:tabs>
          <w:tab w:val="num" w:pos="3600"/>
        </w:tabs>
        <w:ind w:left="3600" w:hanging="360"/>
      </w:pPr>
      <w:rPr>
        <w:rFonts w:ascii="Wingdings" w:hAnsi="Wingdings" w:hint="default"/>
      </w:rPr>
    </w:lvl>
    <w:lvl w:ilvl="5" w:tplc="11288D90" w:tentative="1">
      <w:start w:val="1"/>
      <w:numFmt w:val="bullet"/>
      <w:lvlText w:val=""/>
      <w:lvlJc w:val="left"/>
      <w:pPr>
        <w:tabs>
          <w:tab w:val="num" w:pos="4320"/>
        </w:tabs>
        <w:ind w:left="4320" w:hanging="360"/>
      </w:pPr>
      <w:rPr>
        <w:rFonts w:ascii="Wingdings" w:hAnsi="Wingdings" w:hint="default"/>
      </w:rPr>
    </w:lvl>
    <w:lvl w:ilvl="6" w:tplc="2E026962" w:tentative="1">
      <w:start w:val="1"/>
      <w:numFmt w:val="bullet"/>
      <w:lvlText w:val=""/>
      <w:lvlJc w:val="left"/>
      <w:pPr>
        <w:tabs>
          <w:tab w:val="num" w:pos="5040"/>
        </w:tabs>
        <w:ind w:left="5040" w:hanging="360"/>
      </w:pPr>
      <w:rPr>
        <w:rFonts w:ascii="Wingdings" w:hAnsi="Wingdings" w:hint="default"/>
      </w:rPr>
    </w:lvl>
    <w:lvl w:ilvl="7" w:tplc="6C0EF3AA" w:tentative="1">
      <w:start w:val="1"/>
      <w:numFmt w:val="bullet"/>
      <w:lvlText w:val=""/>
      <w:lvlJc w:val="left"/>
      <w:pPr>
        <w:tabs>
          <w:tab w:val="num" w:pos="5760"/>
        </w:tabs>
        <w:ind w:left="5760" w:hanging="360"/>
      </w:pPr>
      <w:rPr>
        <w:rFonts w:ascii="Wingdings" w:hAnsi="Wingdings" w:hint="default"/>
      </w:rPr>
    </w:lvl>
    <w:lvl w:ilvl="8" w:tplc="5784B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A073F"/>
    <w:multiLevelType w:val="hybridMultilevel"/>
    <w:tmpl w:val="4940B3B2"/>
    <w:lvl w:ilvl="0" w:tplc="0419000F">
      <w:start w:val="1"/>
      <w:numFmt w:val="decimal"/>
      <w:lvlText w:val="%1."/>
      <w:lvlJc w:val="left"/>
      <w:pPr>
        <w:tabs>
          <w:tab w:val="num" w:pos="720"/>
        </w:tabs>
        <w:ind w:left="720" w:hanging="360"/>
      </w:pPr>
      <w:rPr>
        <w:rFonts w:hint="default"/>
      </w:rPr>
    </w:lvl>
    <w:lvl w:ilvl="1" w:tplc="F6B8B1BE" w:tentative="1">
      <w:start w:val="1"/>
      <w:numFmt w:val="bullet"/>
      <w:lvlText w:val=""/>
      <w:lvlJc w:val="left"/>
      <w:pPr>
        <w:tabs>
          <w:tab w:val="num" w:pos="1440"/>
        </w:tabs>
        <w:ind w:left="1440" w:hanging="360"/>
      </w:pPr>
      <w:rPr>
        <w:rFonts w:ascii="Wingdings 2" w:hAnsi="Wingdings 2" w:hint="default"/>
      </w:rPr>
    </w:lvl>
    <w:lvl w:ilvl="2" w:tplc="4FD639F0" w:tentative="1">
      <w:start w:val="1"/>
      <w:numFmt w:val="bullet"/>
      <w:lvlText w:val=""/>
      <w:lvlJc w:val="left"/>
      <w:pPr>
        <w:tabs>
          <w:tab w:val="num" w:pos="2160"/>
        </w:tabs>
        <w:ind w:left="2160" w:hanging="360"/>
      </w:pPr>
      <w:rPr>
        <w:rFonts w:ascii="Wingdings 2" w:hAnsi="Wingdings 2" w:hint="default"/>
      </w:rPr>
    </w:lvl>
    <w:lvl w:ilvl="3" w:tplc="3ACAE28A" w:tentative="1">
      <w:start w:val="1"/>
      <w:numFmt w:val="bullet"/>
      <w:lvlText w:val=""/>
      <w:lvlJc w:val="left"/>
      <w:pPr>
        <w:tabs>
          <w:tab w:val="num" w:pos="2880"/>
        </w:tabs>
        <w:ind w:left="2880" w:hanging="360"/>
      </w:pPr>
      <w:rPr>
        <w:rFonts w:ascii="Wingdings 2" w:hAnsi="Wingdings 2" w:hint="default"/>
      </w:rPr>
    </w:lvl>
    <w:lvl w:ilvl="4" w:tplc="67AEEA60" w:tentative="1">
      <w:start w:val="1"/>
      <w:numFmt w:val="bullet"/>
      <w:lvlText w:val=""/>
      <w:lvlJc w:val="left"/>
      <w:pPr>
        <w:tabs>
          <w:tab w:val="num" w:pos="3600"/>
        </w:tabs>
        <w:ind w:left="3600" w:hanging="360"/>
      </w:pPr>
      <w:rPr>
        <w:rFonts w:ascii="Wingdings 2" w:hAnsi="Wingdings 2" w:hint="default"/>
      </w:rPr>
    </w:lvl>
    <w:lvl w:ilvl="5" w:tplc="F248715E" w:tentative="1">
      <w:start w:val="1"/>
      <w:numFmt w:val="bullet"/>
      <w:lvlText w:val=""/>
      <w:lvlJc w:val="left"/>
      <w:pPr>
        <w:tabs>
          <w:tab w:val="num" w:pos="4320"/>
        </w:tabs>
        <w:ind w:left="4320" w:hanging="360"/>
      </w:pPr>
      <w:rPr>
        <w:rFonts w:ascii="Wingdings 2" w:hAnsi="Wingdings 2" w:hint="default"/>
      </w:rPr>
    </w:lvl>
    <w:lvl w:ilvl="6" w:tplc="B5680D88" w:tentative="1">
      <w:start w:val="1"/>
      <w:numFmt w:val="bullet"/>
      <w:lvlText w:val=""/>
      <w:lvlJc w:val="left"/>
      <w:pPr>
        <w:tabs>
          <w:tab w:val="num" w:pos="5040"/>
        </w:tabs>
        <w:ind w:left="5040" w:hanging="360"/>
      </w:pPr>
      <w:rPr>
        <w:rFonts w:ascii="Wingdings 2" w:hAnsi="Wingdings 2" w:hint="default"/>
      </w:rPr>
    </w:lvl>
    <w:lvl w:ilvl="7" w:tplc="93DE1BE0" w:tentative="1">
      <w:start w:val="1"/>
      <w:numFmt w:val="bullet"/>
      <w:lvlText w:val=""/>
      <w:lvlJc w:val="left"/>
      <w:pPr>
        <w:tabs>
          <w:tab w:val="num" w:pos="5760"/>
        </w:tabs>
        <w:ind w:left="5760" w:hanging="360"/>
      </w:pPr>
      <w:rPr>
        <w:rFonts w:ascii="Wingdings 2" w:hAnsi="Wingdings 2" w:hint="default"/>
      </w:rPr>
    </w:lvl>
    <w:lvl w:ilvl="8" w:tplc="BEA4507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25F19E1"/>
    <w:multiLevelType w:val="hybridMultilevel"/>
    <w:tmpl w:val="4D7C06CC"/>
    <w:lvl w:ilvl="0" w:tplc="CB4C99A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C11A08"/>
    <w:multiLevelType w:val="hybridMultilevel"/>
    <w:tmpl w:val="BD809058"/>
    <w:lvl w:ilvl="0" w:tplc="E7FA1166">
      <w:start w:val="1"/>
      <w:numFmt w:val="bullet"/>
      <w:lvlText w:val=""/>
      <w:lvlJc w:val="left"/>
      <w:pPr>
        <w:tabs>
          <w:tab w:val="num" w:pos="720"/>
        </w:tabs>
        <w:ind w:left="720" w:hanging="360"/>
      </w:pPr>
      <w:rPr>
        <w:rFonts w:ascii="Wingdings 2" w:hAnsi="Wingdings 2" w:hint="default"/>
      </w:rPr>
    </w:lvl>
    <w:lvl w:ilvl="1" w:tplc="F6B8B1BE" w:tentative="1">
      <w:start w:val="1"/>
      <w:numFmt w:val="bullet"/>
      <w:lvlText w:val=""/>
      <w:lvlJc w:val="left"/>
      <w:pPr>
        <w:tabs>
          <w:tab w:val="num" w:pos="1440"/>
        </w:tabs>
        <w:ind w:left="1440" w:hanging="360"/>
      </w:pPr>
      <w:rPr>
        <w:rFonts w:ascii="Wingdings 2" w:hAnsi="Wingdings 2" w:hint="default"/>
      </w:rPr>
    </w:lvl>
    <w:lvl w:ilvl="2" w:tplc="4FD639F0" w:tentative="1">
      <w:start w:val="1"/>
      <w:numFmt w:val="bullet"/>
      <w:lvlText w:val=""/>
      <w:lvlJc w:val="left"/>
      <w:pPr>
        <w:tabs>
          <w:tab w:val="num" w:pos="2160"/>
        </w:tabs>
        <w:ind w:left="2160" w:hanging="360"/>
      </w:pPr>
      <w:rPr>
        <w:rFonts w:ascii="Wingdings 2" w:hAnsi="Wingdings 2" w:hint="default"/>
      </w:rPr>
    </w:lvl>
    <w:lvl w:ilvl="3" w:tplc="3ACAE28A" w:tentative="1">
      <w:start w:val="1"/>
      <w:numFmt w:val="bullet"/>
      <w:lvlText w:val=""/>
      <w:lvlJc w:val="left"/>
      <w:pPr>
        <w:tabs>
          <w:tab w:val="num" w:pos="2880"/>
        </w:tabs>
        <w:ind w:left="2880" w:hanging="360"/>
      </w:pPr>
      <w:rPr>
        <w:rFonts w:ascii="Wingdings 2" w:hAnsi="Wingdings 2" w:hint="default"/>
      </w:rPr>
    </w:lvl>
    <w:lvl w:ilvl="4" w:tplc="67AEEA60" w:tentative="1">
      <w:start w:val="1"/>
      <w:numFmt w:val="bullet"/>
      <w:lvlText w:val=""/>
      <w:lvlJc w:val="left"/>
      <w:pPr>
        <w:tabs>
          <w:tab w:val="num" w:pos="3600"/>
        </w:tabs>
        <w:ind w:left="3600" w:hanging="360"/>
      </w:pPr>
      <w:rPr>
        <w:rFonts w:ascii="Wingdings 2" w:hAnsi="Wingdings 2" w:hint="default"/>
      </w:rPr>
    </w:lvl>
    <w:lvl w:ilvl="5" w:tplc="F248715E" w:tentative="1">
      <w:start w:val="1"/>
      <w:numFmt w:val="bullet"/>
      <w:lvlText w:val=""/>
      <w:lvlJc w:val="left"/>
      <w:pPr>
        <w:tabs>
          <w:tab w:val="num" w:pos="4320"/>
        </w:tabs>
        <w:ind w:left="4320" w:hanging="360"/>
      </w:pPr>
      <w:rPr>
        <w:rFonts w:ascii="Wingdings 2" w:hAnsi="Wingdings 2" w:hint="default"/>
      </w:rPr>
    </w:lvl>
    <w:lvl w:ilvl="6" w:tplc="B5680D88" w:tentative="1">
      <w:start w:val="1"/>
      <w:numFmt w:val="bullet"/>
      <w:lvlText w:val=""/>
      <w:lvlJc w:val="left"/>
      <w:pPr>
        <w:tabs>
          <w:tab w:val="num" w:pos="5040"/>
        </w:tabs>
        <w:ind w:left="5040" w:hanging="360"/>
      </w:pPr>
      <w:rPr>
        <w:rFonts w:ascii="Wingdings 2" w:hAnsi="Wingdings 2" w:hint="default"/>
      </w:rPr>
    </w:lvl>
    <w:lvl w:ilvl="7" w:tplc="93DE1BE0" w:tentative="1">
      <w:start w:val="1"/>
      <w:numFmt w:val="bullet"/>
      <w:lvlText w:val=""/>
      <w:lvlJc w:val="left"/>
      <w:pPr>
        <w:tabs>
          <w:tab w:val="num" w:pos="5760"/>
        </w:tabs>
        <w:ind w:left="5760" w:hanging="360"/>
      </w:pPr>
      <w:rPr>
        <w:rFonts w:ascii="Wingdings 2" w:hAnsi="Wingdings 2" w:hint="default"/>
      </w:rPr>
    </w:lvl>
    <w:lvl w:ilvl="8" w:tplc="BEA4507E"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89"/>
    <w:rsid w:val="00026D28"/>
    <w:rsid w:val="00037B00"/>
    <w:rsid w:val="000A074F"/>
    <w:rsid w:val="000C3A0F"/>
    <w:rsid w:val="0010359A"/>
    <w:rsid w:val="00115541"/>
    <w:rsid w:val="00131392"/>
    <w:rsid w:val="001319C4"/>
    <w:rsid w:val="001F6549"/>
    <w:rsid w:val="00292575"/>
    <w:rsid w:val="002A6143"/>
    <w:rsid w:val="002D30CB"/>
    <w:rsid w:val="003178ED"/>
    <w:rsid w:val="003244C1"/>
    <w:rsid w:val="003310B7"/>
    <w:rsid w:val="0036159E"/>
    <w:rsid w:val="00363EC9"/>
    <w:rsid w:val="003B49A7"/>
    <w:rsid w:val="003E4B58"/>
    <w:rsid w:val="00454555"/>
    <w:rsid w:val="00456D56"/>
    <w:rsid w:val="004B3E0F"/>
    <w:rsid w:val="004D1817"/>
    <w:rsid w:val="005763BD"/>
    <w:rsid w:val="005C4A9A"/>
    <w:rsid w:val="005F3F71"/>
    <w:rsid w:val="00610E4B"/>
    <w:rsid w:val="006628AA"/>
    <w:rsid w:val="00662938"/>
    <w:rsid w:val="006A2C4B"/>
    <w:rsid w:val="006D252A"/>
    <w:rsid w:val="00760C47"/>
    <w:rsid w:val="00763070"/>
    <w:rsid w:val="00805177"/>
    <w:rsid w:val="008157DC"/>
    <w:rsid w:val="00821458"/>
    <w:rsid w:val="008509C3"/>
    <w:rsid w:val="0096275D"/>
    <w:rsid w:val="00993BF4"/>
    <w:rsid w:val="00A929A9"/>
    <w:rsid w:val="00AA3459"/>
    <w:rsid w:val="00AB7064"/>
    <w:rsid w:val="00B55266"/>
    <w:rsid w:val="00B70E5D"/>
    <w:rsid w:val="00B90B89"/>
    <w:rsid w:val="00B91FB2"/>
    <w:rsid w:val="00BD0855"/>
    <w:rsid w:val="00BD355F"/>
    <w:rsid w:val="00C27394"/>
    <w:rsid w:val="00C314F4"/>
    <w:rsid w:val="00C46042"/>
    <w:rsid w:val="00C546EE"/>
    <w:rsid w:val="00C645D1"/>
    <w:rsid w:val="00C71A5E"/>
    <w:rsid w:val="00CF4191"/>
    <w:rsid w:val="00CF65A2"/>
    <w:rsid w:val="00D12ED6"/>
    <w:rsid w:val="00DD5E4A"/>
    <w:rsid w:val="00E314A4"/>
    <w:rsid w:val="00E67283"/>
    <w:rsid w:val="00F8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81971-500D-45A7-9A1B-0EBBC140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8051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821458"/>
    <w:pPr>
      <w:spacing w:after="0" w:line="240" w:lineRule="auto"/>
    </w:pPr>
  </w:style>
  <w:style w:type="character" w:styleId="a5">
    <w:name w:val="Hyperlink"/>
    <w:basedOn w:val="a0"/>
    <w:uiPriority w:val="99"/>
    <w:unhideWhenUsed/>
    <w:rsid w:val="0036159E"/>
    <w:rPr>
      <w:color w:val="0000FF" w:themeColor="hyperlink"/>
      <w:u w:val="single"/>
    </w:rPr>
  </w:style>
  <w:style w:type="paragraph" w:customStyle="1" w:styleId="ConsPlusNonformat">
    <w:name w:val="ConsPlusNonformat"/>
    <w:rsid w:val="00103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F8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8052">
      <w:bodyDiv w:val="1"/>
      <w:marLeft w:val="0"/>
      <w:marRight w:val="0"/>
      <w:marTop w:val="0"/>
      <w:marBottom w:val="0"/>
      <w:divBdr>
        <w:top w:val="none" w:sz="0" w:space="0" w:color="auto"/>
        <w:left w:val="none" w:sz="0" w:space="0" w:color="auto"/>
        <w:bottom w:val="none" w:sz="0" w:space="0" w:color="auto"/>
        <w:right w:val="none" w:sz="0" w:space="0" w:color="auto"/>
      </w:divBdr>
      <w:divsChild>
        <w:div w:id="231504085">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302\Downloads\https" TargetMode="External"/><Relationship Id="rId13" Type="http://schemas.openxmlformats.org/officeDocument/2006/relationships/hyperlink" Target="mailto:kemocpom@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pk/kuz-edu.ru" TargetMode="External"/><Relationship Id="rId12" Type="http://schemas.openxmlformats.org/officeDocument/2006/relationships/hyperlink" Target="mailto:kemocpom@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mocpom@mail.ru" TargetMode="External"/><Relationship Id="rId1" Type="http://schemas.openxmlformats.org/officeDocument/2006/relationships/customXml" Target="../customXml/item1.xml"/><Relationship Id="rId6" Type="http://schemas.openxmlformats.org/officeDocument/2006/relationships/hyperlink" Target="http://&#1086;&#1073;&#1088;&#1072;&#1079;&#1086;&#1074;&#1072;&#1085;&#1080;&#1077;42.&#1088;&#1092;" TargetMode="External"/><Relationship Id="rId11" Type="http://schemas.openxmlformats.org/officeDocument/2006/relationships/hyperlink" Target="mailto:kemocpom@mail.ru" TargetMode="External"/><Relationship Id="rId5" Type="http://schemas.openxmlformats.org/officeDocument/2006/relationships/webSettings" Target="webSettings.xml"/><Relationship Id="rId15" Type="http://schemas.openxmlformats.org/officeDocument/2006/relationships/hyperlink" Target="mailto:kemocpom@mail.ru" TargetMode="External"/><Relationship Id="rId10" Type="http://schemas.openxmlformats.org/officeDocument/2006/relationships/hyperlink" Target="https://rg.kuz-edu.ru/zayavka/" TargetMode="External"/><Relationship Id="rId4" Type="http://schemas.openxmlformats.org/officeDocument/2006/relationships/settings" Target="settings.xml"/><Relationship Id="rId9" Type="http://schemas.openxmlformats.org/officeDocument/2006/relationships/hyperlink" Target="https://rg.kuz-edu.ru/zayavka/" TargetMode="External"/><Relationship Id="rId14" Type="http://schemas.openxmlformats.org/officeDocument/2006/relationships/hyperlink" Target="mailto:kemocp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8480-2604-4892-9BC1-9A1ACBBB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k302</dc:creator>
  <cp:lastModifiedBy>k302</cp:lastModifiedBy>
  <cp:revision>3</cp:revision>
  <dcterms:created xsi:type="dcterms:W3CDTF">2019-09-26T09:56:00Z</dcterms:created>
  <dcterms:modified xsi:type="dcterms:W3CDTF">2019-09-26T10:07:00Z</dcterms:modified>
</cp:coreProperties>
</file>